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6D" w:rsidRPr="00987E9C" w:rsidRDefault="0060406D" w:rsidP="003F40A9">
      <w:pPr>
        <w:shd w:val="clear" w:color="auto" w:fill="FFFFFF"/>
        <w:ind w:left="6372"/>
        <w:rPr>
          <w:b/>
        </w:rPr>
      </w:pPr>
      <w:r w:rsidRPr="00987E9C">
        <w:rPr>
          <w:b/>
        </w:rPr>
        <w:t>ЗАТВЕРДЖЕНО</w:t>
      </w:r>
    </w:p>
    <w:p w:rsidR="0060406D" w:rsidRPr="00987E9C" w:rsidRDefault="0060406D" w:rsidP="003F40A9">
      <w:pPr>
        <w:shd w:val="clear" w:color="auto" w:fill="FFFFFF"/>
        <w:ind w:left="6372"/>
      </w:pPr>
      <w:r w:rsidRPr="00987E9C">
        <w:t>Наказ Херсонського</w:t>
      </w:r>
    </w:p>
    <w:p w:rsidR="0060406D" w:rsidRPr="00987E9C" w:rsidRDefault="0060406D" w:rsidP="003F40A9">
      <w:pPr>
        <w:shd w:val="clear" w:color="auto" w:fill="FFFFFF"/>
        <w:ind w:left="6372"/>
      </w:pPr>
      <w:r w:rsidRPr="00987E9C">
        <w:t>державного університету</w:t>
      </w:r>
    </w:p>
    <w:p w:rsidR="0060406D" w:rsidRPr="00987E9C" w:rsidRDefault="0060406D" w:rsidP="003F40A9">
      <w:pPr>
        <w:shd w:val="clear" w:color="auto" w:fill="FFFFFF"/>
        <w:tabs>
          <w:tab w:val="left" w:leader="underscore" w:pos="4871"/>
          <w:tab w:val="left" w:leader="underscore" w:pos="6080"/>
          <w:tab w:val="left" w:leader="underscore" w:pos="7297"/>
        </w:tabs>
        <w:ind w:left="6372"/>
      </w:pPr>
      <w:r>
        <w:t>01.11.2019 № 878-Д</w:t>
      </w:r>
    </w:p>
    <w:p w:rsidR="0060406D" w:rsidRDefault="0060406D" w:rsidP="003F6BDF">
      <w:pPr>
        <w:ind w:left="6480"/>
        <w:rPr>
          <w:b/>
          <w:lang w:eastAsia="ru-RU"/>
        </w:rPr>
      </w:pPr>
    </w:p>
    <w:p w:rsidR="0060406D" w:rsidRDefault="0060406D" w:rsidP="003F6BDF">
      <w:pPr>
        <w:ind w:left="6480"/>
        <w:rPr>
          <w:b/>
          <w:lang w:eastAsia="ru-RU"/>
        </w:rPr>
      </w:pPr>
    </w:p>
    <w:p w:rsidR="0060406D" w:rsidRPr="00824053" w:rsidRDefault="0060406D" w:rsidP="003F6BDF">
      <w:pPr>
        <w:jc w:val="center"/>
        <w:rPr>
          <w:b/>
          <w:lang w:eastAsia="ru-RU"/>
        </w:rPr>
      </w:pPr>
      <w:r w:rsidRPr="00824053">
        <w:rPr>
          <w:b/>
          <w:lang w:eastAsia="ru-RU"/>
        </w:rPr>
        <w:t>ПОЛОЖЕННЯ</w:t>
      </w:r>
    </w:p>
    <w:p w:rsidR="0060406D" w:rsidRPr="00824053" w:rsidRDefault="0060406D" w:rsidP="003F6BDF">
      <w:pPr>
        <w:jc w:val="center"/>
        <w:rPr>
          <w:b/>
          <w:lang w:eastAsia="ru-RU"/>
        </w:rPr>
      </w:pPr>
      <w:r w:rsidRPr="00824053">
        <w:rPr>
          <w:b/>
          <w:lang w:eastAsia="ru-RU"/>
        </w:rPr>
        <w:t>про порядок створення та організацію роботи</w:t>
      </w:r>
    </w:p>
    <w:p w:rsidR="0060406D" w:rsidRPr="00824053" w:rsidRDefault="0060406D" w:rsidP="003F6BDF">
      <w:pPr>
        <w:jc w:val="center"/>
        <w:rPr>
          <w:b/>
          <w:lang w:eastAsia="ru-RU"/>
        </w:rPr>
      </w:pPr>
      <w:r w:rsidRPr="00824053">
        <w:rPr>
          <w:b/>
          <w:lang w:eastAsia="ru-RU"/>
        </w:rPr>
        <w:t>екзаменаційної комісії з атестації здобувачів вищої освіти</w:t>
      </w:r>
    </w:p>
    <w:p w:rsidR="0060406D" w:rsidRPr="00824053" w:rsidRDefault="0060406D" w:rsidP="003F6BDF">
      <w:pPr>
        <w:jc w:val="center"/>
        <w:rPr>
          <w:b/>
          <w:lang w:eastAsia="ru-RU"/>
        </w:rPr>
      </w:pPr>
      <w:r w:rsidRPr="00824053">
        <w:rPr>
          <w:b/>
          <w:lang w:eastAsia="ru-RU"/>
        </w:rPr>
        <w:t>в Херсонському державному університеті</w:t>
      </w:r>
    </w:p>
    <w:p w:rsidR="0060406D" w:rsidRPr="0089652E" w:rsidRDefault="0060406D" w:rsidP="003F6BDF">
      <w:pPr>
        <w:jc w:val="center"/>
        <w:rPr>
          <w:bCs/>
          <w:lang w:eastAsia="ru-RU"/>
        </w:rPr>
      </w:pPr>
    </w:p>
    <w:p w:rsidR="0060406D" w:rsidRPr="0089652E" w:rsidRDefault="0060406D" w:rsidP="003F6BDF">
      <w:pPr>
        <w:jc w:val="center"/>
        <w:rPr>
          <w:bCs/>
          <w:lang w:eastAsia="ru-RU"/>
        </w:rPr>
      </w:pPr>
      <w:r w:rsidRPr="0089652E">
        <w:rPr>
          <w:bCs/>
          <w:lang w:eastAsia="ru-RU"/>
        </w:rPr>
        <w:t>І. Загальні положення</w:t>
      </w:r>
    </w:p>
    <w:p w:rsidR="0060406D" w:rsidRDefault="0060406D" w:rsidP="003F6BDF">
      <w:pPr>
        <w:jc w:val="center"/>
        <w:rPr>
          <w:lang w:eastAsia="ru-RU"/>
        </w:rPr>
      </w:pPr>
    </w:p>
    <w:p w:rsidR="0060406D" w:rsidRDefault="0060406D" w:rsidP="003F6BDF">
      <w:pPr>
        <w:numPr>
          <w:ilvl w:val="1"/>
          <w:numId w:val="1"/>
        </w:numPr>
        <w:tabs>
          <w:tab w:val="left" w:pos="1134"/>
        </w:tabs>
        <w:ind w:left="0" w:firstLine="540"/>
        <w:jc w:val="both"/>
        <w:rPr>
          <w:lang w:eastAsia="ru-RU"/>
        </w:rPr>
      </w:pPr>
      <w:r>
        <w:rPr>
          <w:lang w:eastAsia="ru-RU"/>
        </w:rPr>
        <w:t xml:space="preserve">Це Положення розроблено відповідно до Законів України «Про вищу освіту», «Про освіту», стандартів вищої освіти та інших нормативно-правових актів України з питань освіти. </w:t>
      </w:r>
    </w:p>
    <w:p w:rsidR="0060406D" w:rsidRDefault="0060406D" w:rsidP="003F6BDF">
      <w:pPr>
        <w:numPr>
          <w:ilvl w:val="1"/>
          <w:numId w:val="1"/>
        </w:numPr>
        <w:tabs>
          <w:tab w:val="left" w:pos="1134"/>
        </w:tabs>
        <w:ind w:left="0" w:firstLine="540"/>
        <w:jc w:val="both"/>
        <w:rPr>
          <w:lang w:eastAsia="ru-RU"/>
        </w:rPr>
      </w:pPr>
      <w:r>
        <w:rPr>
          <w:lang w:eastAsia="ru-RU"/>
        </w:rPr>
        <w:t xml:space="preserve">Атестація – це встановлення відповідності засвоєних здобувачами вищої освіти рівня та обсягу знань, умінь, інших </w:t>
      </w:r>
      <w:proofErr w:type="spellStart"/>
      <w:r>
        <w:rPr>
          <w:lang w:eastAsia="ru-RU"/>
        </w:rPr>
        <w:t>компетентностей</w:t>
      </w:r>
      <w:proofErr w:type="spellEnd"/>
      <w:r>
        <w:rPr>
          <w:lang w:eastAsia="ru-RU"/>
        </w:rPr>
        <w:t xml:space="preserve"> вимогам стандартів вищої освіти.</w:t>
      </w:r>
    </w:p>
    <w:p w:rsidR="0060406D" w:rsidRDefault="0060406D" w:rsidP="003F6BDF">
      <w:pPr>
        <w:widowControl w:val="0"/>
        <w:tabs>
          <w:tab w:val="left" w:pos="1134"/>
        </w:tabs>
        <w:ind w:firstLine="540"/>
        <w:jc w:val="both"/>
        <w:rPr>
          <w:lang w:eastAsia="ru-RU"/>
        </w:rPr>
      </w:pPr>
      <w:bookmarkStart w:id="0" w:name="n110"/>
      <w:bookmarkStart w:id="1" w:name="n111"/>
      <w:bookmarkEnd w:id="0"/>
      <w:bookmarkEnd w:id="1"/>
      <w:r>
        <w:rPr>
          <w:lang w:eastAsia="ru-RU"/>
        </w:rPr>
        <w:t>3. Питання щодо створення та організації роботи екзаменаційної комісії, а також контролю за її діяльністю вирішує ректор університету.</w:t>
      </w:r>
    </w:p>
    <w:p w:rsidR="0060406D" w:rsidRDefault="0060406D" w:rsidP="003F6BDF">
      <w:pPr>
        <w:widowControl w:val="0"/>
        <w:numPr>
          <w:ilvl w:val="1"/>
          <w:numId w:val="1"/>
        </w:numPr>
        <w:tabs>
          <w:tab w:val="left" w:pos="1134"/>
        </w:tabs>
        <w:ind w:left="0" w:firstLine="540"/>
        <w:jc w:val="both"/>
        <w:rPr>
          <w:lang w:eastAsia="ru-RU"/>
        </w:rPr>
      </w:pPr>
      <w:r>
        <w:rPr>
          <w:lang w:eastAsia="ru-RU"/>
        </w:rPr>
        <w:t>Завданнями екзаменаційних комісій є:</w:t>
      </w:r>
    </w:p>
    <w:p w:rsidR="0060406D" w:rsidRDefault="0060406D" w:rsidP="003F6BDF">
      <w:pPr>
        <w:tabs>
          <w:tab w:val="left" w:pos="0"/>
        </w:tabs>
        <w:ind w:firstLine="720"/>
        <w:jc w:val="both"/>
        <w:rPr>
          <w:lang w:eastAsia="ru-RU"/>
        </w:rPr>
      </w:pPr>
      <w:r>
        <w:rPr>
          <w:lang w:eastAsia="ru-RU"/>
        </w:rPr>
        <w:t>комплексна перевірка й оцінка теоретичної та практичної фахової підготовки здобувачів вищої освіти відповідного ступеня вищої освіти;</w:t>
      </w:r>
    </w:p>
    <w:p w:rsidR="0060406D" w:rsidRDefault="0060406D" w:rsidP="003F6BDF">
      <w:pPr>
        <w:tabs>
          <w:tab w:val="left" w:pos="0"/>
        </w:tabs>
        <w:ind w:firstLine="720"/>
        <w:jc w:val="both"/>
        <w:rPr>
          <w:color w:val="000000"/>
          <w:lang w:eastAsia="ru-RU"/>
        </w:rPr>
      </w:pPr>
      <w:r>
        <w:rPr>
          <w:color w:val="000000"/>
          <w:lang w:eastAsia="ru-RU"/>
        </w:rPr>
        <w:t>прийняття рішення про присвоєння здобувачам вищої освіти відповідного ступеня вищої освіти і кваліфікації та видачі диплома встановленого зразка (диплома з відзнакою з урахуванням рекомендації випускової кафедри);</w:t>
      </w:r>
    </w:p>
    <w:p w:rsidR="0060406D" w:rsidRDefault="0060406D" w:rsidP="003F6BDF">
      <w:pPr>
        <w:tabs>
          <w:tab w:val="left" w:pos="0"/>
        </w:tabs>
        <w:ind w:firstLine="720"/>
        <w:jc w:val="both"/>
        <w:rPr>
          <w:lang w:eastAsia="ru-RU"/>
        </w:rPr>
      </w:pPr>
      <w:r>
        <w:rPr>
          <w:lang w:eastAsia="ru-RU"/>
        </w:rPr>
        <w:t xml:space="preserve">розробка пропозицій щодо подальшого поліпшення якості підготовки фахівців із відповідної спеціальності. </w:t>
      </w:r>
    </w:p>
    <w:p w:rsidR="0060406D" w:rsidRDefault="0060406D" w:rsidP="003F6BDF">
      <w:pPr>
        <w:jc w:val="center"/>
        <w:rPr>
          <w:lang w:eastAsia="ru-RU"/>
        </w:rPr>
      </w:pPr>
    </w:p>
    <w:p w:rsidR="0060406D" w:rsidRPr="0089652E" w:rsidRDefault="0060406D" w:rsidP="003F6BDF">
      <w:pPr>
        <w:jc w:val="center"/>
        <w:rPr>
          <w:b/>
          <w:bCs/>
          <w:lang w:eastAsia="ru-RU"/>
        </w:rPr>
      </w:pPr>
      <w:r w:rsidRPr="0089652E">
        <w:rPr>
          <w:b/>
          <w:bCs/>
          <w:lang w:eastAsia="ru-RU"/>
        </w:rPr>
        <w:t>ІІ. Порядок створення екзаменаційної комісії</w:t>
      </w:r>
    </w:p>
    <w:p w:rsidR="0060406D" w:rsidRDefault="0060406D" w:rsidP="003F6BDF">
      <w:pPr>
        <w:jc w:val="center"/>
        <w:rPr>
          <w:lang w:eastAsia="ru-RU"/>
        </w:rPr>
      </w:pPr>
      <w:r>
        <w:rPr>
          <w:lang w:eastAsia="ru-RU"/>
        </w:rPr>
        <w:t>Обов’язки голови, членів та секретаря екзаменаційної комісії</w:t>
      </w:r>
    </w:p>
    <w:p w:rsidR="0060406D" w:rsidRDefault="0060406D" w:rsidP="003F6BDF">
      <w:pPr>
        <w:widowControl w:val="0"/>
        <w:ind w:firstLine="720"/>
        <w:jc w:val="both"/>
        <w:rPr>
          <w:lang w:eastAsia="ru-RU"/>
        </w:rPr>
      </w:pPr>
    </w:p>
    <w:p w:rsidR="0060406D" w:rsidRDefault="0060406D" w:rsidP="003F6BDF">
      <w:pPr>
        <w:ind w:firstLine="567"/>
        <w:jc w:val="both"/>
        <w:rPr>
          <w:lang w:eastAsia="ru-RU"/>
        </w:rPr>
      </w:pPr>
      <w:r>
        <w:rPr>
          <w:lang w:eastAsia="ru-RU"/>
        </w:rPr>
        <w:t xml:space="preserve">1. Екзаменаційна комісія створюється на один календарний рік як єдина для всіх форм навчання у складі голови та членів екзаменаційної комісії з кожної спеціальності та певних ступенів вищої освіти. Залежно від кількості випускників можливе створення декількох </w:t>
      </w:r>
      <w:r>
        <w:rPr>
          <w:color w:val="000000"/>
          <w:lang w:eastAsia="ru-RU"/>
        </w:rPr>
        <w:t>екзаменаційних комісій з однієї спеціальності або однієї екзаменаційної комісії для кількох</w:t>
      </w:r>
      <w:r>
        <w:rPr>
          <w:lang w:eastAsia="ru-RU"/>
        </w:rPr>
        <w:t xml:space="preserve"> споріднених спеціальностей у межах відповідної галузі знань, як правило, на одному факультеті.</w:t>
      </w:r>
    </w:p>
    <w:p w:rsidR="0060406D" w:rsidRDefault="0060406D" w:rsidP="003F6BDF">
      <w:pPr>
        <w:ind w:firstLine="567"/>
        <w:jc w:val="both"/>
        <w:rPr>
          <w:lang w:eastAsia="ru-RU"/>
        </w:rPr>
      </w:pPr>
      <w:r>
        <w:rPr>
          <w:lang w:eastAsia="ru-RU"/>
        </w:rPr>
        <w:t xml:space="preserve">Списки голів екзаменаційних комісій затверджуються наказом ректора університету не пізніше ніж за два місяці до початку роботи екзаменаційної комісії. </w:t>
      </w:r>
    </w:p>
    <w:p w:rsidR="0060406D" w:rsidRDefault="0060406D" w:rsidP="003F6BDF">
      <w:pPr>
        <w:ind w:firstLine="567"/>
        <w:jc w:val="both"/>
        <w:rPr>
          <w:lang w:eastAsia="ru-RU"/>
        </w:rPr>
      </w:pPr>
      <w:r>
        <w:rPr>
          <w:lang w:eastAsia="ru-RU"/>
        </w:rPr>
        <w:t>2. Головою екзаменаційної комісії призначається фахівець відповідної галузі або провідний науковець відповідного напряму наукової діяльності. Головою екзаменаційної комісії може призначатися науково-педагогічний працівник зі спеціальності, який не є працівником Херсонського державного університету.</w:t>
      </w:r>
    </w:p>
    <w:p w:rsidR="0060406D" w:rsidRDefault="0060406D" w:rsidP="003F6BDF">
      <w:pPr>
        <w:ind w:firstLine="567"/>
        <w:jc w:val="both"/>
        <w:rPr>
          <w:lang w:eastAsia="ru-RU"/>
        </w:rPr>
      </w:pPr>
      <w:r>
        <w:rPr>
          <w:lang w:eastAsia="ru-RU"/>
        </w:rPr>
        <w:t>Одна й та сама особа може бути головою екзаменаційної комісії не більше трьох років поспіль.</w:t>
      </w:r>
    </w:p>
    <w:p w:rsidR="0060406D" w:rsidRDefault="0060406D" w:rsidP="003F6BDF">
      <w:pPr>
        <w:keepNext/>
        <w:ind w:firstLine="567"/>
        <w:jc w:val="both"/>
        <w:rPr>
          <w:lang w:eastAsia="ru-RU"/>
        </w:rPr>
      </w:pPr>
      <w:r>
        <w:rPr>
          <w:lang w:eastAsia="ru-RU"/>
        </w:rPr>
        <w:t>Голова екзаменаційної комісії зобов’язаний:</w:t>
      </w:r>
    </w:p>
    <w:p w:rsidR="0060406D" w:rsidRDefault="0060406D" w:rsidP="003F6BDF">
      <w:pPr>
        <w:ind w:firstLine="567"/>
        <w:jc w:val="both"/>
        <w:rPr>
          <w:lang w:eastAsia="ru-RU"/>
        </w:rPr>
      </w:pPr>
      <w:r>
        <w:rPr>
          <w:lang w:eastAsia="ru-RU"/>
        </w:rPr>
        <w:t>ознайомити всіх членів екзаменаційної комісії з їх правами та обов’язками;</w:t>
      </w:r>
    </w:p>
    <w:p w:rsidR="0060406D" w:rsidRDefault="0060406D" w:rsidP="003F6BDF">
      <w:pPr>
        <w:ind w:firstLine="567"/>
        <w:jc w:val="both"/>
        <w:rPr>
          <w:lang w:eastAsia="ru-RU"/>
        </w:rPr>
      </w:pPr>
      <w:r>
        <w:rPr>
          <w:lang w:eastAsia="ru-RU"/>
        </w:rPr>
        <w:t xml:space="preserve">довести до членів екзаменаційної комісії основні завдання та вимоги щодо атестації здобувачів вищої освіти, критерії оцінювання якості підготовки здобувачів вищої освіти, розклад роботи екзаменаційної комісії, особливості організації та проведення державного </w:t>
      </w:r>
      <w:r w:rsidRPr="004556B5">
        <w:rPr>
          <w:lang w:eastAsia="ru-RU"/>
        </w:rPr>
        <w:t>іспиту (для окремих спеціальностей) або захисту кваліфікаційної роботи;</w:t>
      </w:r>
    </w:p>
    <w:p w:rsidR="0060406D" w:rsidRPr="004556B5" w:rsidRDefault="0060406D" w:rsidP="003F6BDF">
      <w:pPr>
        <w:ind w:firstLine="567"/>
        <w:jc w:val="both"/>
        <w:rPr>
          <w:lang w:eastAsia="ru-RU"/>
        </w:rPr>
      </w:pPr>
      <w:r>
        <w:rPr>
          <w:lang w:eastAsia="ru-RU"/>
        </w:rPr>
        <w:lastRenderedPageBreak/>
        <w:t xml:space="preserve">забезпечити роботу екзаменаційної комісії відповідно до </w:t>
      </w:r>
      <w:r w:rsidRPr="004556B5">
        <w:rPr>
          <w:lang w:eastAsia="ru-RU"/>
        </w:rPr>
        <w:t>затвердженого розкладу;</w:t>
      </w:r>
    </w:p>
    <w:p w:rsidR="0060406D" w:rsidRPr="004556B5" w:rsidRDefault="0060406D" w:rsidP="003F6BDF">
      <w:pPr>
        <w:ind w:firstLine="567"/>
        <w:jc w:val="both"/>
        <w:rPr>
          <w:lang w:eastAsia="ru-RU"/>
        </w:rPr>
      </w:pPr>
      <w:r w:rsidRPr="004556B5">
        <w:rPr>
          <w:lang w:eastAsia="ru-RU"/>
        </w:rPr>
        <w:t>обов’язково бути присутнім на проведенні іспиту або захисті кваліфікаційної роботи, на засіданнях екзаменаційної комісії під час обговорення результатів іспитів, виставлення оцінок, вирішення питань про присвоєння ступеня вищої освіти, професійної кваліфікації та прийняття рішення про видачу дипломів державного зразка або відмову щодо їх видачі;</w:t>
      </w:r>
    </w:p>
    <w:p w:rsidR="0060406D" w:rsidRPr="004556B5" w:rsidRDefault="0060406D" w:rsidP="003F6BDF">
      <w:pPr>
        <w:ind w:firstLine="567"/>
        <w:jc w:val="both"/>
        <w:rPr>
          <w:lang w:eastAsia="ru-RU"/>
        </w:rPr>
      </w:pPr>
      <w:r w:rsidRPr="004556B5">
        <w:rPr>
          <w:lang w:eastAsia="ru-RU"/>
        </w:rPr>
        <w:t>розглядати звернення студентів із питань проведення захисту кваліфікаційної роботи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 або складання іспиту та приймати відповідні рішення;</w:t>
      </w:r>
    </w:p>
    <w:p w:rsidR="0060406D" w:rsidRDefault="0060406D" w:rsidP="003F6BDF">
      <w:pPr>
        <w:ind w:firstLine="567"/>
        <w:jc w:val="both"/>
        <w:rPr>
          <w:lang w:eastAsia="ru-RU"/>
        </w:rPr>
      </w:pPr>
      <w:r>
        <w:rPr>
          <w:lang w:eastAsia="ru-RU"/>
        </w:rPr>
        <w:t>контролювати роботу секретаря екзаменаційної комісії щодо підготовки необхідних документів;</w:t>
      </w:r>
    </w:p>
    <w:p w:rsidR="0060406D" w:rsidRPr="00C07F84" w:rsidRDefault="0060406D" w:rsidP="003F6BDF">
      <w:pPr>
        <w:ind w:firstLine="567"/>
        <w:jc w:val="both"/>
        <w:rPr>
          <w:lang w:eastAsia="ru-RU"/>
        </w:rPr>
      </w:pPr>
      <w:r>
        <w:rPr>
          <w:lang w:eastAsia="ru-RU"/>
        </w:rPr>
        <w:t xml:space="preserve">складати звіт про результати роботи екзаменаційної комісії та після обговорення його на </w:t>
      </w:r>
      <w:r w:rsidRPr="00C07F84">
        <w:rPr>
          <w:lang w:eastAsia="ru-RU"/>
        </w:rPr>
        <w:t>заключному засіданні подавати ректорові університету.</w:t>
      </w:r>
    </w:p>
    <w:p w:rsidR="0060406D" w:rsidRPr="00C07F84" w:rsidRDefault="0060406D" w:rsidP="003F6BDF">
      <w:pPr>
        <w:numPr>
          <w:ilvl w:val="0"/>
          <w:numId w:val="2"/>
        </w:numPr>
        <w:tabs>
          <w:tab w:val="left" w:pos="993"/>
        </w:tabs>
        <w:ind w:left="0" w:firstLine="567"/>
        <w:jc w:val="both"/>
        <w:rPr>
          <w:lang w:eastAsia="ru-RU"/>
        </w:rPr>
      </w:pPr>
      <w:r w:rsidRPr="00C07F84">
        <w:rPr>
          <w:lang w:eastAsia="ru-RU"/>
        </w:rPr>
        <w:t xml:space="preserve">Заступником голови екзаменаційної комісії (за необхідності) може призначатися: ректор, перший проректор, проректор з навчальної чи наукової роботи, декан факультету (його заступник), завідувач випускової кафедри або один із членів екзаменаційної комісії. </w:t>
      </w:r>
    </w:p>
    <w:p w:rsidR="0060406D" w:rsidRPr="00C07F84" w:rsidRDefault="0060406D" w:rsidP="003F6BDF">
      <w:pPr>
        <w:numPr>
          <w:ilvl w:val="0"/>
          <w:numId w:val="2"/>
        </w:numPr>
        <w:tabs>
          <w:tab w:val="left" w:pos="1134"/>
        </w:tabs>
        <w:ind w:left="0" w:firstLine="567"/>
        <w:jc w:val="both"/>
        <w:rPr>
          <w:lang w:eastAsia="ru-RU"/>
        </w:rPr>
      </w:pPr>
      <w:r w:rsidRPr="00C07F84">
        <w:rPr>
          <w:lang w:eastAsia="ru-RU"/>
        </w:rPr>
        <w:t xml:space="preserve">До складу екзаменаційної комісії можуть входити: </w:t>
      </w:r>
    </w:p>
    <w:p w:rsidR="0060406D" w:rsidRPr="00C07F84" w:rsidRDefault="0060406D" w:rsidP="003F6BDF">
      <w:pPr>
        <w:tabs>
          <w:tab w:val="left" w:pos="1134"/>
        </w:tabs>
        <w:ind w:firstLine="567"/>
        <w:jc w:val="both"/>
        <w:rPr>
          <w:lang w:eastAsia="ru-RU"/>
        </w:rPr>
      </w:pPr>
      <w:r w:rsidRPr="00C07F84">
        <w:rPr>
          <w:lang w:eastAsia="ru-RU"/>
        </w:rPr>
        <w:t>ректор, перший проректор, проректор з навчальної чи наукової роботи;</w:t>
      </w:r>
    </w:p>
    <w:p w:rsidR="0060406D" w:rsidRDefault="0060406D" w:rsidP="003F6BDF">
      <w:pPr>
        <w:tabs>
          <w:tab w:val="left" w:pos="1134"/>
        </w:tabs>
        <w:ind w:firstLine="567"/>
        <w:jc w:val="both"/>
        <w:rPr>
          <w:lang w:eastAsia="ru-RU"/>
        </w:rPr>
      </w:pPr>
      <w:r>
        <w:rPr>
          <w:lang w:eastAsia="ru-RU"/>
        </w:rPr>
        <w:t>декан факультету або його заступник;</w:t>
      </w:r>
    </w:p>
    <w:p w:rsidR="0060406D" w:rsidRDefault="0060406D" w:rsidP="003F6BDF">
      <w:pPr>
        <w:tabs>
          <w:tab w:val="left" w:pos="1134"/>
        </w:tabs>
        <w:ind w:firstLine="567"/>
        <w:jc w:val="both"/>
        <w:rPr>
          <w:lang w:eastAsia="ru-RU"/>
        </w:rPr>
      </w:pPr>
      <w:r>
        <w:rPr>
          <w:lang w:eastAsia="ru-RU"/>
        </w:rPr>
        <w:t>завідувачі кафедр, професори, доценти, викладачі профілюючих кафедр, викладачі, наукові співробітники;</w:t>
      </w:r>
    </w:p>
    <w:p w:rsidR="0060406D" w:rsidRPr="004556B5" w:rsidRDefault="0060406D" w:rsidP="003F6BDF">
      <w:pPr>
        <w:tabs>
          <w:tab w:val="left" w:pos="1134"/>
        </w:tabs>
        <w:ind w:firstLine="567"/>
        <w:jc w:val="both"/>
        <w:rPr>
          <w:lang w:eastAsia="ru-RU"/>
        </w:rPr>
      </w:pPr>
      <w:r w:rsidRPr="004556B5">
        <w:rPr>
          <w:lang w:eastAsia="ru-RU"/>
        </w:rPr>
        <w:t>фахівці</w:t>
      </w:r>
      <w:r>
        <w:rPr>
          <w:lang w:eastAsia="ru-RU"/>
        </w:rPr>
        <w:t xml:space="preserve"> з відповідних видів економічної та виробничої діяльності, представники роботодавців та їх об’єднань, працівники науково-дослідних інститутів</w:t>
      </w:r>
      <w:r w:rsidRPr="004556B5">
        <w:rPr>
          <w:lang w:eastAsia="ru-RU"/>
        </w:rPr>
        <w:t>, інших закладів вищої освіти.</w:t>
      </w:r>
    </w:p>
    <w:p w:rsidR="0060406D" w:rsidRDefault="0060406D" w:rsidP="003F6BDF">
      <w:pPr>
        <w:numPr>
          <w:ilvl w:val="0"/>
          <w:numId w:val="2"/>
        </w:numPr>
        <w:tabs>
          <w:tab w:val="left" w:pos="1134"/>
        </w:tabs>
        <w:ind w:left="0" w:firstLine="567"/>
        <w:jc w:val="both"/>
        <w:rPr>
          <w:lang w:eastAsia="ru-RU"/>
        </w:rPr>
      </w:pPr>
      <w:r>
        <w:rPr>
          <w:lang w:eastAsia="ru-RU"/>
        </w:rPr>
        <w:t xml:space="preserve">Персональний склад членів екзаменаційної комісії затверджується наказом ректора університету не пізніше ніж за місяць до початку роботи екзаменаційної комісії. </w:t>
      </w:r>
    </w:p>
    <w:p w:rsidR="0060406D" w:rsidRDefault="0060406D" w:rsidP="003F6BDF">
      <w:pPr>
        <w:tabs>
          <w:tab w:val="left" w:pos="1134"/>
        </w:tabs>
        <w:ind w:firstLine="567"/>
        <w:jc w:val="both"/>
        <w:rPr>
          <w:lang w:eastAsia="ru-RU"/>
        </w:rPr>
      </w:pPr>
      <w:r>
        <w:rPr>
          <w:lang w:eastAsia="ru-RU"/>
        </w:rPr>
        <w:t>Кількість членів екзаменаційної комісії має становити не більше чотирьох осіб. В окремих випадках кількість членів екзаменаційної комісії може бути збільшена до шести осіб, якщо одна комісія створюється для кількох споріднених спеціальностей (освітніх програм).</w:t>
      </w:r>
    </w:p>
    <w:p w:rsidR="0060406D" w:rsidRDefault="0060406D" w:rsidP="003F6BDF">
      <w:pPr>
        <w:widowControl w:val="0"/>
        <w:tabs>
          <w:tab w:val="left" w:pos="993"/>
        </w:tabs>
        <w:overflowPunct w:val="0"/>
        <w:adjustRightInd w:val="0"/>
        <w:ind w:firstLine="567"/>
        <w:jc w:val="both"/>
        <w:rPr>
          <w:lang w:eastAsia="ru-RU"/>
        </w:rPr>
      </w:pPr>
      <w:r>
        <w:rPr>
          <w:lang w:eastAsia="ru-RU"/>
        </w:rPr>
        <w:t xml:space="preserve">Засідання екзаменаційної комісії оформлюються протоколами. </w:t>
      </w:r>
    </w:p>
    <w:p w:rsidR="0060406D" w:rsidRDefault="0060406D" w:rsidP="003F6BDF">
      <w:pPr>
        <w:widowControl w:val="0"/>
        <w:tabs>
          <w:tab w:val="left" w:pos="993"/>
        </w:tabs>
        <w:overflowPunct w:val="0"/>
        <w:adjustRightInd w:val="0"/>
        <w:ind w:firstLine="567"/>
        <w:jc w:val="both"/>
        <w:rPr>
          <w:color w:val="000000"/>
          <w:lang w:eastAsia="ru-RU"/>
        </w:rPr>
      </w:pPr>
      <w:r>
        <w:rPr>
          <w:color w:val="000000"/>
          <w:lang w:eastAsia="ru-RU"/>
        </w:rPr>
        <w:t>У протоколах відображаються оцінка, отримана студентом під час атестації, рішення екзаменаційної комісії про присвоєння студенту ступеня вищої освіти, кваліфікації за відповідною спеціальністю та інформація про видачу йому диплома встановленого зразка (диплома з відзнакою).</w:t>
      </w:r>
    </w:p>
    <w:p w:rsidR="0060406D" w:rsidRDefault="0060406D" w:rsidP="003F6BDF">
      <w:pPr>
        <w:ind w:firstLine="567"/>
        <w:jc w:val="both"/>
        <w:rPr>
          <w:lang w:eastAsia="ru-RU"/>
        </w:rPr>
      </w:pPr>
      <w:r>
        <w:rPr>
          <w:lang w:eastAsia="ru-RU"/>
        </w:rPr>
        <w:t xml:space="preserve">6. Секретар екзаменаційної комісії призначається наказом ректора університету з числа працівників факультету, який не є членом екзаменаційної комісії. Секретар екзаменаційної комісії забезпечує правильне і своєчасне оформлення документів. </w:t>
      </w:r>
    </w:p>
    <w:p w:rsidR="0060406D" w:rsidRDefault="0060406D" w:rsidP="003F6BDF">
      <w:pPr>
        <w:widowControl w:val="0"/>
        <w:ind w:firstLine="567"/>
        <w:jc w:val="both"/>
        <w:rPr>
          <w:lang w:eastAsia="ru-RU"/>
        </w:rPr>
      </w:pPr>
      <w:r>
        <w:rPr>
          <w:lang w:eastAsia="ru-RU"/>
        </w:rPr>
        <w:t xml:space="preserve">До початку роботи екзаменаційної комісії секретар повинен: </w:t>
      </w:r>
    </w:p>
    <w:p w:rsidR="0060406D" w:rsidRDefault="0060406D" w:rsidP="003F6BDF">
      <w:pPr>
        <w:overflowPunct w:val="0"/>
        <w:adjustRightInd w:val="0"/>
        <w:ind w:firstLine="567"/>
        <w:jc w:val="both"/>
        <w:rPr>
          <w:lang w:eastAsia="ru-RU"/>
        </w:rPr>
      </w:pPr>
      <w:r>
        <w:rPr>
          <w:lang w:eastAsia="ru-RU"/>
        </w:rPr>
        <w:t>отримати бланки протоколів засідання екзаменаційної комісії;</w:t>
      </w:r>
    </w:p>
    <w:p w:rsidR="0060406D" w:rsidRDefault="0060406D" w:rsidP="003F6BDF">
      <w:pPr>
        <w:overflowPunct w:val="0"/>
        <w:adjustRightInd w:val="0"/>
        <w:ind w:firstLine="567"/>
        <w:jc w:val="both"/>
        <w:rPr>
          <w:lang w:eastAsia="ru-RU"/>
        </w:rPr>
      </w:pPr>
      <w:r>
        <w:rPr>
          <w:lang w:eastAsia="ru-RU"/>
        </w:rPr>
        <w:t xml:space="preserve">отримати супровідні документи (накази, розпорядження, відомості про виконання студентами навчального плану і отримані оцінки, залікові книжки тощо), необхідні для забезпечення якісної та кваліфікованої роботи екзаменаційної комісії. </w:t>
      </w:r>
    </w:p>
    <w:p w:rsidR="0060406D" w:rsidRDefault="0060406D" w:rsidP="003F6BDF">
      <w:pPr>
        <w:widowControl w:val="0"/>
        <w:tabs>
          <w:tab w:val="left" w:pos="900"/>
        </w:tabs>
        <w:ind w:firstLine="567"/>
        <w:jc w:val="both"/>
        <w:rPr>
          <w:lang w:eastAsia="ru-RU"/>
        </w:rPr>
      </w:pPr>
      <w:r>
        <w:rPr>
          <w:lang w:eastAsia="ru-RU"/>
        </w:rPr>
        <w:t>Під час роботи екзаменаційної комісії секретар:</w:t>
      </w:r>
    </w:p>
    <w:p w:rsidR="0060406D" w:rsidRDefault="0060406D" w:rsidP="003F6BDF">
      <w:pPr>
        <w:tabs>
          <w:tab w:val="left" w:pos="900"/>
        </w:tabs>
        <w:overflowPunct w:val="0"/>
        <w:adjustRightInd w:val="0"/>
        <w:ind w:firstLine="567"/>
        <w:jc w:val="both"/>
        <w:rPr>
          <w:lang w:eastAsia="ru-RU"/>
        </w:rPr>
      </w:pPr>
      <w:r>
        <w:rPr>
          <w:lang w:eastAsia="ru-RU"/>
        </w:rPr>
        <w:t>доводить до відома голови і членів екзаменаційної комісії інформацію, що стосується її роботи;</w:t>
      </w:r>
    </w:p>
    <w:p w:rsidR="0060406D" w:rsidRPr="004556B5" w:rsidRDefault="0060406D" w:rsidP="003F6BDF">
      <w:pPr>
        <w:tabs>
          <w:tab w:val="left" w:pos="900"/>
        </w:tabs>
        <w:overflowPunct w:val="0"/>
        <w:adjustRightInd w:val="0"/>
        <w:ind w:firstLine="567"/>
        <w:jc w:val="both"/>
        <w:rPr>
          <w:lang w:eastAsia="ru-RU"/>
        </w:rPr>
      </w:pPr>
      <w:r>
        <w:rPr>
          <w:lang w:eastAsia="ru-RU"/>
        </w:rPr>
        <w:t xml:space="preserve">веде протоколи засідань екзаменаційної </w:t>
      </w:r>
      <w:r w:rsidRPr="004556B5">
        <w:rPr>
          <w:lang w:eastAsia="ru-RU"/>
        </w:rPr>
        <w:t>комісії.</w:t>
      </w:r>
    </w:p>
    <w:p w:rsidR="0060406D" w:rsidRDefault="0060406D" w:rsidP="003F6BDF">
      <w:pPr>
        <w:widowControl w:val="0"/>
        <w:ind w:firstLine="567"/>
        <w:jc w:val="both"/>
        <w:rPr>
          <w:lang w:eastAsia="ru-RU"/>
        </w:rPr>
      </w:pPr>
      <w:r w:rsidRPr="004556B5">
        <w:rPr>
          <w:lang w:eastAsia="ru-RU"/>
        </w:rPr>
        <w:t>Перед засіданням екзаменаційної комісії для проведення захисту кв</w:t>
      </w:r>
      <w:r w:rsidRPr="00E14C23">
        <w:rPr>
          <w:lang w:eastAsia="ru-RU"/>
        </w:rPr>
        <w:t xml:space="preserve">аліфікаційної </w:t>
      </w:r>
      <w:r>
        <w:rPr>
          <w:lang w:eastAsia="ru-RU"/>
        </w:rPr>
        <w:t>роботи (</w:t>
      </w:r>
      <w:proofErr w:type="spellStart"/>
      <w:r>
        <w:rPr>
          <w:lang w:eastAsia="ru-RU"/>
        </w:rPr>
        <w:t>проєкту</w:t>
      </w:r>
      <w:proofErr w:type="spellEnd"/>
      <w:r>
        <w:rPr>
          <w:lang w:eastAsia="ru-RU"/>
        </w:rPr>
        <w:t xml:space="preserve">) секретар отримує від випускової кафедри: </w:t>
      </w:r>
    </w:p>
    <w:p w:rsidR="0060406D" w:rsidRPr="004556B5" w:rsidRDefault="0060406D" w:rsidP="003F6BDF">
      <w:pPr>
        <w:widowControl w:val="0"/>
        <w:ind w:firstLine="567"/>
        <w:jc w:val="both"/>
        <w:rPr>
          <w:lang w:eastAsia="ru-RU"/>
        </w:rPr>
      </w:pPr>
      <w:r w:rsidRPr="004556B5">
        <w:rPr>
          <w:lang w:eastAsia="ru-RU"/>
        </w:rPr>
        <w:t xml:space="preserve">кваліфікаційні роботи; </w:t>
      </w:r>
    </w:p>
    <w:p w:rsidR="0060406D" w:rsidRPr="004556B5" w:rsidRDefault="0060406D" w:rsidP="003F6BDF">
      <w:pPr>
        <w:widowControl w:val="0"/>
        <w:ind w:firstLine="567"/>
        <w:jc w:val="both"/>
        <w:rPr>
          <w:lang w:eastAsia="ru-RU"/>
        </w:rPr>
      </w:pPr>
      <w:r w:rsidRPr="004556B5">
        <w:rPr>
          <w:lang w:eastAsia="ru-RU"/>
        </w:rPr>
        <w:t xml:space="preserve">письмові відгуки, рецензії на кваліфікаційну роботу; </w:t>
      </w:r>
    </w:p>
    <w:p w:rsidR="0060406D" w:rsidRPr="004556B5" w:rsidRDefault="0060406D" w:rsidP="003F6BDF">
      <w:pPr>
        <w:widowControl w:val="0"/>
        <w:ind w:firstLine="567"/>
        <w:jc w:val="both"/>
        <w:rPr>
          <w:lang w:eastAsia="ru-RU"/>
        </w:rPr>
      </w:pPr>
      <w:r w:rsidRPr="004556B5">
        <w:rPr>
          <w:lang w:eastAsia="ru-RU"/>
        </w:rPr>
        <w:t xml:space="preserve">довідки підприємств, установ та організацій про дозвіл на використання їх </w:t>
      </w:r>
      <w:r w:rsidRPr="004556B5">
        <w:rPr>
          <w:lang w:eastAsia="ru-RU"/>
        </w:rPr>
        <w:lastRenderedPageBreak/>
        <w:t xml:space="preserve">матеріалів при написанні кваліфікаційної роботи за наявності; </w:t>
      </w:r>
    </w:p>
    <w:p w:rsidR="0060406D" w:rsidRPr="004556B5" w:rsidRDefault="0060406D" w:rsidP="003F6BDF">
      <w:pPr>
        <w:widowControl w:val="0"/>
        <w:ind w:firstLine="567"/>
        <w:jc w:val="both"/>
        <w:rPr>
          <w:lang w:eastAsia="ru-RU"/>
        </w:rPr>
      </w:pPr>
      <w:r w:rsidRPr="004556B5">
        <w:rPr>
          <w:lang w:eastAsia="ru-RU"/>
        </w:rPr>
        <w:t xml:space="preserve">довідки або акти про впровадження наукових досліджень, листи-замовлення підприємств на виконання кваліфікаційної роботи за наявності; </w:t>
      </w:r>
    </w:p>
    <w:p w:rsidR="0060406D" w:rsidRPr="004556B5" w:rsidRDefault="0060406D" w:rsidP="003F6BDF">
      <w:pPr>
        <w:widowControl w:val="0"/>
        <w:ind w:firstLine="567"/>
        <w:jc w:val="both"/>
        <w:rPr>
          <w:lang w:eastAsia="ru-RU"/>
        </w:rPr>
      </w:pPr>
      <w:r w:rsidRPr="004556B5">
        <w:rPr>
          <w:lang w:eastAsia="ru-RU"/>
        </w:rPr>
        <w:t>копії публікацій студентів за їх наявності тощо.</w:t>
      </w:r>
    </w:p>
    <w:p w:rsidR="0060406D" w:rsidRPr="004556B5" w:rsidRDefault="0060406D" w:rsidP="003F6BDF">
      <w:pPr>
        <w:widowControl w:val="0"/>
        <w:ind w:firstLine="567"/>
        <w:jc w:val="both"/>
        <w:rPr>
          <w:lang w:eastAsia="ru-RU"/>
        </w:rPr>
      </w:pPr>
      <w:r w:rsidRPr="004556B5">
        <w:rPr>
          <w:lang w:eastAsia="ru-RU"/>
        </w:rPr>
        <w:t xml:space="preserve">Після засідання екзаменаційної комісії секретар: </w:t>
      </w:r>
    </w:p>
    <w:p w:rsidR="0060406D" w:rsidRPr="004556B5" w:rsidRDefault="0060406D" w:rsidP="003F6BDF">
      <w:pPr>
        <w:overflowPunct w:val="0"/>
        <w:adjustRightInd w:val="0"/>
        <w:ind w:firstLine="567"/>
        <w:jc w:val="both"/>
        <w:rPr>
          <w:lang w:eastAsia="ru-RU"/>
        </w:rPr>
      </w:pPr>
      <w:r w:rsidRPr="004556B5">
        <w:rPr>
          <w:lang w:eastAsia="ru-RU"/>
        </w:rPr>
        <w:t xml:space="preserve">передає керівництву факультету оформлені протоколи; </w:t>
      </w:r>
    </w:p>
    <w:p w:rsidR="0060406D" w:rsidRPr="004556B5" w:rsidRDefault="0060406D" w:rsidP="003F6BDF">
      <w:pPr>
        <w:overflowPunct w:val="0"/>
        <w:adjustRightInd w:val="0"/>
        <w:ind w:firstLine="567"/>
        <w:jc w:val="both"/>
        <w:rPr>
          <w:lang w:eastAsia="ru-RU"/>
        </w:rPr>
      </w:pPr>
      <w:r w:rsidRPr="004556B5">
        <w:rPr>
          <w:lang w:eastAsia="ru-RU"/>
        </w:rPr>
        <w:t>повертає на випускову кафедру кваліфікаційні роботи та отримані супровідні документи.</w:t>
      </w:r>
    </w:p>
    <w:p w:rsidR="0060406D" w:rsidRPr="0089652E" w:rsidRDefault="0060406D" w:rsidP="003F6BDF">
      <w:pPr>
        <w:tabs>
          <w:tab w:val="left" w:pos="2880"/>
        </w:tabs>
        <w:ind w:firstLine="709"/>
        <w:jc w:val="center"/>
        <w:rPr>
          <w:b/>
          <w:bCs/>
          <w:lang w:eastAsia="ru-RU"/>
        </w:rPr>
      </w:pPr>
      <w:r w:rsidRPr="0089652E">
        <w:rPr>
          <w:b/>
          <w:bCs/>
          <w:lang w:eastAsia="ru-RU"/>
        </w:rPr>
        <w:t>ІІІ. Організація і порядок роботи екзаменаційної комісії</w:t>
      </w:r>
    </w:p>
    <w:p w:rsidR="0060406D" w:rsidRDefault="0060406D" w:rsidP="003F6BDF">
      <w:pPr>
        <w:tabs>
          <w:tab w:val="left" w:pos="993"/>
        </w:tabs>
        <w:ind w:firstLine="567"/>
        <w:jc w:val="both"/>
        <w:rPr>
          <w:lang w:eastAsia="ru-RU"/>
        </w:rPr>
      </w:pPr>
      <w:r>
        <w:rPr>
          <w:color w:val="000000"/>
          <w:lang w:eastAsia="ru-RU"/>
        </w:rPr>
        <w:t>1. Екзаменаційні комісії працюють у терміни, визначені графіком освітнього процесу</w:t>
      </w:r>
      <w:r>
        <w:rPr>
          <w:lang w:eastAsia="ru-RU"/>
        </w:rPr>
        <w:t xml:space="preserve"> на поточний навчальний рік.</w:t>
      </w:r>
    </w:p>
    <w:p w:rsidR="0060406D" w:rsidRDefault="0060406D" w:rsidP="003F6BDF">
      <w:pPr>
        <w:ind w:firstLine="567"/>
        <w:jc w:val="both"/>
        <w:rPr>
          <w:lang w:eastAsia="ru-RU"/>
        </w:rPr>
      </w:pPr>
      <w:r>
        <w:rPr>
          <w:color w:val="000000"/>
          <w:lang w:eastAsia="ru-RU"/>
        </w:rPr>
        <w:t>Розклад роботи кожної екзаменаційної комісії, узгоджений з головою екзаменаційної</w:t>
      </w:r>
      <w:r>
        <w:rPr>
          <w:lang w:eastAsia="ru-RU"/>
        </w:rPr>
        <w:t xml:space="preserve"> комісії, готується деканатом факультету, подається до </w:t>
      </w:r>
      <w:r w:rsidRPr="004556B5">
        <w:rPr>
          <w:lang w:eastAsia="ru-RU"/>
        </w:rPr>
        <w:t xml:space="preserve">навчального відділу, де складається загальний розклад роботи екзаменаційних комісій, який погоджується проректором з навчальної та науково-педагогічної роботи та затверджується ректором університету не пізніше ніж за місяць до початку проведення екзаменів або захисту кваліфікаційної роботи. </w:t>
      </w:r>
    </w:p>
    <w:p w:rsidR="0060406D" w:rsidRPr="00C07F84" w:rsidRDefault="0060406D" w:rsidP="003F6BDF">
      <w:pPr>
        <w:ind w:firstLine="567"/>
        <w:jc w:val="both"/>
        <w:rPr>
          <w:color w:val="FF0000"/>
          <w:lang w:eastAsia="ru-RU"/>
        </w:rPr>
      </w:pPr>
      <w:r w:rsidRPr="00C07F84">
        <w:rPr>
          <w:color w:val="FF0000"/>
        </w:rPr>
        <w:t xml:space="preserve">На період роботи комісії поселення голів екзаменаційних комісій, які не проживають </w:t>
      </w:r>
      <w:r>
        <w:rPr>
          <w:color w:val="FF0000"/>
        </w:rPr>
        <w:t xml:space="preserve">у </w:t>
      </w:r>
      <w:r w:rsidRPr="00C07F84">
        <w:rPr>
          <w:color w:val="FF0000"/>
        </w:rPr>
        <w:t>Херсоні, здійснюється в гуртожитку ХДУ за рахунок університету.</w:t>
      </w:r>
    </w:p>
    <w:p w:rsidR="0060406D" w:rsidRPr="004556B5" w:rsidRDefault="0060406D" w:rsidP="003F6BDF">
      <w:pPr>
        <w:ind w:firstLine="567"/>
        <w:jc w:val="both"/>
        <w:rPr>
          <w:lang w:eastAsia="ru-RU"/>
        </w:rPr>
      </w:pPr>
      <w:r w:rsidRPr="004556B5">
        <w:rPr>
          <w:lang w:eastAsia="ru-RU"/>
        </w:rPr>
        <w:t>2. Не пізніше ніж за один день до початку екзаменів або захисту кваліфікаційної роботи відповідальним працівником деканату до екзаменаційної комісії подаються:</w:t>
      </w:r>
    </w:p>
    <w:p w:rsidR="0060406D" w:rsidRPr="004556B5" w:rsidRDefault="0060406D" w:rsidP="003F6BDF">
      <w:pPr>
        <w:ind w:firstLine="567"/>
        <w:jc w:val="both"/>
        <w:rPr>
          <w:lang w:eastAsia="ru-RU"/>
        </w:rPr>
      </w:pPr>
      <w:r w:rsidRPr="004556B5">
        <w:rPr>
          <w:lang w:eastAsia="ru-RU"/>
        </w:rPr>
        <w:t>витяг із наказу про затвердження персонального складу екзаменаційної комісії зі спеціальності;</w:t>
      </w:r>
    </w:p>
    <w:p w:rsidR="0060406D" w:rsidRDefault="0060406D" w:rsidP="003F6BDF">
      <w:pPr>
        <w:ind w:firstLine="567"/>
        <w:jc w:val="both"/>
        <w:rPr>
          <w:lang w:eastAsia="ru-RU"/>
        </w:rPr>
      </w:pPr>
      <w:r>
        <w:rPr>
          <w:lang w:eastAsia="ru-RU"/>
        </w:rPr>
        <w:t>розклад роботи екзаменаційної комісії;</w:t>
      </w:r>
    </w:p>
    <w:p w:rsidR="0060406D" w:rsidRDefault="0060406D" w:rsidP="003F6BDF">
      <w:pPr>
        <w:ind w:firstLine="567"/>
        <w:jc w:val="both"/>
        <w:rPr>
          <w:lang w:eastAsia="ru-RU"/>
        </w:rPr>
      </w:pPr>
      <w:r>
        <w:rPr>
          <w:lang w:eastAsia="ru-RU"/>
        </w:rPr>
        <w:t>списки студентів (за навчальними групами), допущених до проходження атестації;</w:t>
      </w:r>
    </w:p>
    <w:p w:rsidR="0060406D" w:rsidRDefault="0060406D" w:rsidP="009C1CF8">
      <w:pPr>
        <w:ind w:firstLine="567"/>
        <w:jc w:val="both"/>
        <w:rPr>
          <w:lang w:eastAsia="ru-RU"/>
        </w:rPr>
      </w:pPr>
      <w:r>
        <w:rPr>
          <w:lang w:eastAsia="ru-RU"/>
        </w:rPr>
        <w:t>зведена відомість, завірена деканом факультету або його заступником, про виконання студентами навчального плану й отримані ними оцінки з теоретичних дисциплін, курсових проектів і робіт, практик тощо протягом усього строку навчання;</w:t>
      </w:r>
    </w:p>
    <w:p w:rsidR="0060406D" w:rsidRDefault="0060406D" w:rsidP="003F6BDF">
      <w:pPr>
        <w:ind w:firstLine="567"/>
        <w:jc w:val="both"/>
        <w:rPr>
          <w:lang w:eastAsia="ru-RU"/>
        </w:rPr>
      </w:pPr>
      <w:r>
        <w:rPr>
          <w:lang w:eastAsia="ru-RU"/>
        </w:rPr>
        <w:t>залікові книжки (індивідуальні плани) студентів, допущених до проходження атестації;</w:t>
      </w:r>
    </w:p>
    <w:p w:rsidR="0060406D" w:rsidRDefault="0060406D" w:rsidP="003F6BDF">
      <w:pPr>
        <w:ind w:firstLine="567"/>
        <w:jc w:val="both"/>
        <w:rPr>
          <w:lang w:eastAsia="ru-RU"/>
        </w:rPr>
      </w:pPr>
      <w:r>
        <w:rPr>
          <w:lang w:eastAsia="ru-RU"/>
        </w:rPr>
        <w:t>результати наукової (творчої) роботи студентів, допущених до проходження атестації (за наявності);</w:t>
      </w:r>
    </w:p>
    <w:p w:rsidR="0060406D" w:rsidRDefault="0060406D" w:rsidP="003F6BDF">
      <w:pPr>
        <w:ind w:firstLine="567"/>
        <w:jc w:val="both"/>
        <w:rPr>
          <w:color w:val="000000"/>
          <w:lang w:eastAsia="ru-RU"/>
        </w:rPr>
      </w:pPr>
      <w:r>
        <w:rPr>
          <w:lang w:eastAsia="ru-RU"/>
        </w:rPr>
        <w:t>екзаменаційні матеріали (екзаменаційні білети, комплексні кваліфікаційні завдання тощо), розроблені відповідно до програми атестації здобувача вищої освіти</w:t>
      </w:r>
      <w:r>
        <w:rPr>
          <w:color w:val="000000"/>
          <w:lang w:eastAsia="ru-RU"/>
        </w:rPr>
        <w:t>;</w:t>
      </w:r>
    </w:p>
    <w:p w:rsidR="0060406D" w:rsidRDefault="0060406D" w:rsidP="003F6BDF">
      <w:pPr>
        <w:ind w:firstLine="567"/>
        <w:jc w:val="both"/>
        <w:rPr>
          <w:lang w:eastAsia="ru-RU"/>
        </w:rPr>
      </w:pPr>
      <w:r>
        <w:rPr>
          <w:lang w:eastAsia="ru-RU"/>
        </w:rPr>
        <w:t>у разі потреби рекомендація випускової кафедри (витяг з протоколу засідання кафедри) тощо.</w:t>
      </w:r>
    </w:p>
    <w:p w:rsidR="0060406D" w:rsidRPr="004556B5" w:rsidRDefault="0060406D" w:rsidP="003F6BDF">
      <w:pPr>
        <w:ind w:firstLine="567"/>
        <w:jc w:val="both"/>
        <w:rPr>
          <w:lang w:eastAsia="ru-RU"/>
        </w:rPr>
      </w:pPr>
      <w:r>
        <w:rPr>
          <w:lang w:eastAsia="ru-RU"/>
        </w:rPr>
        <w:t xml:space="preserve">При </w:t>
      </w:r>
      <w:r w:rsidRPr="004556B5">
        <w:rPr>
          <w:lang w:eastAsia="ru-RU"/>
        </w:rPr>
        <w:t>складанні екзаменів з окремих дисциплін або комплексного екзамену до екзаменаційної комісії додатково подаються:</w:t>
      </w:r>
    </w:p>
    <w:p w:rsidR="0060406D" w:rsidRPr="004556B5" w:rsidRDefault="0060406D" w:rsidP="003F6BDF">
      <w:pPr>
        <w:ind w:firstLine="567"/>
        <w:jc w:val="both"/>
        <w:rPr>
          <w:lang w:eastAsia="ru-RU"/>
        </w:rPr>
      </w:pPr>
      <w:r w:rsidRPr="004556B5">
        <w:rPr>
          <w:lang w:eastAsia="ru-RU"/>
        </w:rPr>
        <w:t>програма атестації здобувача вищої освіти з окремих дисциплін або комплексного екзамену;</w:t>
      </w:r>
    </w:p>
    <w:p w:rsidR="0060406D" w:rsidRDefault="0060406D" w:rsidP="003F6BDF">
      <w:pPr>
        <w:ind w:firstLine="567"/>
        <w:jc w:val="both"/>
        <w:rPr>
          <w:lang w:eastAsia="ru-RU"/>
        </w:rPr>
      </w:pPr>
      <w:r>
        <w:rPr>
          <w:lang w:eastAsia="ru-RU"/>
        </w:rPr>
        <w:t>критерії оцінювання усних або письмових (тестових) відповідей студентів;</w:t>
      </w:r>
    </w:p>
    <w:p w:rsidR="0060406D" w:rsidRDefault="0060406D" w:rsidP="003F6BDF">
      <w:pPr>
        <w:ind w:firstLine="567"/>
        <w:jc w:val="both"/>
        <w:rPr>
          <w:lang w:eastAsia="ru-RU"/>
        </w:rPr>
      </w:pPr>
      <w:r>
        <w:rPr>
          <w:lang w:eastAsia="ru-RU"/>
        </w:rPr>
        <w:t>комплект екзаменаційних білетів, комплексних завдань або письмових контрольних робіт, варіанти правильних відповідей (при тестовій формі) у запечатаних конвертах;</w:t>
      </w:r>
    </w:p>
    <w:p w:rsidR="0060406D" w:rsidRPr="004556B5" w:rsidRDefault="0060406D" w:rsidP="003F6BDF">
      <w:pPr>
        <w:ind w:firstLine="567"/>
        <w:jc w:val="both"/>
        <w:rPr>
          <w:lang w:eastAsia="ru-RU"/>
        </w:rPr>
      </w:pPr>
      <w:r>
        <w:rPr>
          <w:lang w:eastAsia="ru-RU"/>
        </w:rPr>
        <w:t xml:space="preserve">перелік наочного приладдя, матеріалів довідкового характеру, технічних та дидактичних засобів й обладнання, </w:t>
      </w:r>
      <w:r w:rsidRPr="004556B5">
        <w:rPr>
          <w:lang w:eastAsia="ru-RU"/>
        </w:rPr>
        <w:t>що дозволені для використання студентами під час підготовки та відповідей на питання в ході іспиту.</w:t>
      </w:r>
    </w:p>
    <w:p w:rsidR="0060406D" w:rsidRPr="004556B5" w:rsidRDefault="0060406D" w:rsidP="003F6BDF">
      <w:pPr>
        <w:ind w:firstLine="567"/>
        <w:jc w:val="both"/>
        <w:rPr>
          <w:lang w:eastAsia="ru-RU"/>
        </w:rPr>
      </w:pPr>
      <w:r w:rsidRPr="004556B5">
        <w:rPr>
          <w:lang w:eastAsia="ru-RU"/>
        </w:rPr>
        <w:t>Екзаменаційні білети, варіанти завдань, перелік матеріалів та обладнання подаються голові екзаменаційної комісії.</w:t>
      </w:r>
    </w:p>
    <w:p w:rsidR="0060406D" w:rsidRDefault="0060406D" w:rsidP="003F6BDF">
      <w:pPr>
        <w:ind w:firstLine="567"/>
        <w:jc w:val="both"/>
        <w:rPr>
          <w:lang w:eastAsia="ru-RU"/>
        </w:rPr>
      </w:pPr>
      <w:r w:rsidRPr="004556B5">
        <w:rPr>
          <w:lang w:eastAsia="ru-RU"/>
        </w:rPr>
        <w:t xml:space="preserve">При захисті кваліфікаційних робіт до екзаменаційної </w:t>
      </w:r>
      <w:r>
        <w:rPr>
          <w:lang w:eastAsia="ru-RU"/>
        </w:rPr>
        <w:t>комісії подаються:</w:t>
      </w:r>
    </w:p>
    <w:p w:rsidR="0060406D" w:rsidRPr="004556B5" w:rsidRDefault="0060406D" w:rsidP="003F6BDF">
      <w:pPr>
        <w:ind w:firstLine="567"/>
        <w:jc w:val="both"/>
        <w:rPr>
          <w:lang w:eastAsia="ru-RU"/>
        </w:rPr>
      </w:pPr>
      <w:r w:rsidRPr="004556B5">
        <w:rPr>
          <w:lang w:eastAsia="ru-RU"/>
        </w:rPr>
        <w:t>кваліфікаційна робота студента або пояснювальна записка (для випускників галузі 02 Культура і мистецтво із записом висновку завідувача випускової кафедри про допуск студента до захисту;</w:t>
      </w:r>
    </w:p>
    <w:p w:rsidR="0060406D" w:rsidRPr="004556B5" w:rsidRDefault="0060406D" w:rsidP="003F6BDF">
      <w:pPr>
        <w:ind w:firstLine="567"/>
        <w:jc w:val="both"/>
        <w:rPr>
          <w:lang w:eastAsia="ru-RU"/>
        </w:rPr>
      </w:pPr>
      <w:r w:rsidRPr="004556B5">
        <w:rPr>
          <w:lang w:eastAsia="ru-RU"/>
        </w:rPr>
        <w:lastRenderedPageBreak/>
        <w:t>письмовий відгук керівника з характеристикою діяльності випускника під час виконання кваліфікаційної роботи;</w:t>
      </w:r>
    </w:p>
    <w:p w:rsidR="0060406D" w:rsidRPr="004556B5" w:rsidRDefault="0060406D" w:rsidP="003F6BDF">
      <w:pPr>
        <w:ind w:firstLine="567"/>
        <w:jc w:val="both"/>
        <w:rPr>
          <w:lang w:eastAsia="ru-RU"/>
        </w:rPr>
      </w:pPr>
      <w:r w:rsidRPr="004556B5">
        <w:rPr>
          <w:lang w:eastAsia="ru-RU"/>
        </w:rPr>
        <w:t>письмова рецензія на кваліфікаційну роботу.</w:t>
      </w:r>
    </w:p>
    <w:p w:rsidR="0060406D" w:rsidRPr="004556B5" w:rsidRDefault="0060406D" w:rsidP="003F6BDF">
      <w:pPr>
        <w:ind w:firstLine="567"/>
        <w:jc w:val="both"/>
        <w:rPr>
          <w:lang w:eastAsia="ru-RU"/>
        </w:rPr>
      </w:pPr>
      <w:r w:rsidRPr="004556B5">
        <w:rPr>
          <w:lang w:eastAsia="ru-RU"/>
        </w:rPr>
        <w:t xml:space="preserve">До екзаменаційної комісії можуть подаватися й інші матеріали, що характеризують освітню та професійну компетентність випускника, наукову та практичну цінність виконаної ним роботи: друковані статті, заяви на патент, патенти, акти про практичне впровадження результатів кваліфікаційного </w:t>
      </w:r>
      <w:proofErr w:type="spellStart"/>
      <w:r w:rsidRPr="004556B5">
        <w:rPr>
          <w:lang w:eastAsia="ru-RU"/>
        </w:rPr>
        <w:t>про</w:t>
      </w:r>
      <w:r>
        <w:rPr>
          <w:lang w:eastAsia="ru-RU"/>
        </w:rPr>
        <w:t>є</w:t>
      </w:r>
      <w:r w:rsidRPr="004556B5">
        <w:rPr>
          <w:lang w:eastAsia="ru-RU"/>
        </w:rPr>
        <w:t>ктування</w:t>
      </w:r>
      <w:proofErr w:type="spellEnd"/>
      <w:r w:rsidRPr="004556B5">
        <w:rPr>
          <w:lang w:eastAsia="ru-RU"/>
        </w:rPr>
        <w:t>, зразки матеріалів, макети, вироби, нові технології, оригінальні математичні моделі та програми тощо.</w:t>
      </w:r>
    </w:p>
    <w:p w:rsidR="0060406D" w:rsidRDefault="0060406D" w:rsidP="003F6BDF">
      <w:pPr>
        <w:ind w:firstLine="567"/>
        <w:jc w:val="both"/>
        <w:rPr>
          <w:lang w:eastAsia="ru-RU"/>
        </w:rPr>
      </w:pPr>
      <w:r w:rsidRPr="004556B5">
        <w:rPr>
          <w:lang w:eastAsia="ru-RU"/>
        </w:rPr>
        <w:t xml:space="preserve">3. Складання екзаменів чи захист кваліфікаційної роботи проводиться на відкритому засіданні екзаменаційної комісії за участю не менше </w:t>
      </w:r>
      <w:r>
        <w:rPr>
          <w:lang w:eastAsia="ru-RU"/>
        </w:rPr>
        <w:t xml:space="preserve">половини її складу за обов’язкової присутності голови екзаменаційної комісії. Здобувачі вищої освіти та інші особи, присутні на атестації, можуть вільно здійснювати </w:t>
      </w:r>
      <w:proofErr w:type="spellStart"/>
      <w:r>
        <w:rPr>
          <w:lang w:eastAsia="ru-RU"/>
        </w:rPr>
        <w:t>аудіо-</w:t>
      </w:r>
      <w:proofErr w:type="spellEnd"/>
      <w:r>
        <w:rPr>
          <w:lang w:eastAsia="ru-RU"/>
        </w:rPr>
        <w:t xml:space="preserve"> та/або </w:t>
      </w:r>
      <w:proofErr w:type="spellStart"/>
      <w:r>
        <w:rPr>
          <w:lang w:eastAsia="ru-RU"/>
        </w:rPr>
        <w:t>відеофіксацію</w:t>
      </w:r>
      <w:proofErr w:type="spellEnd"/>
      <w:r>
        <w:rPr>
          <w:lang w:eastAsia="ru-RU"/>
        </w:rPr>
        <w:t xml:space="preserve"> процесу атестації.</w:t>
      </w:r>
    </w:p>
    <w:p w:rsidR="0060406D" w:rsidRDefault="0060406D" w:rsidP="003F6BDF">
      <w:pPr>
        <w:ind w:firstLine="567"/>
        <w:jc w:val="both"/>
        <w:rPr>
          <w:color w:val="000000"/>
        </w:rPr>
      </w:pPr>
      <w:r>
        <w:rPr>
          <w:color w:val="000000"/>
          <w:lang w:eastAsia="ru-RU"/>
        </w:rPr>
        <w:t xml:space="preserve">4. </w:t>
      </w:r>
      <w:r w:rsidRPr="004556B5">
        <w:t xml:space="preserve">Секретар екзаменаційної комісії готує бланки протоколів засідань відповідної екзаменаційної комісії в кількості, що відповідає нормам на один день захисту </w:t>
      </w:r>
      <w:r w:rsidRPr="004556B5">
        <w:rPr>
          <w:lang w:eastAsia="ru-RU"/>
        </w:rPr>
        <w:t>кваліфікаційної</w:t>
      </w:r>
      <w:r w:rsidRPr="004556B5">
        <w:t xml:space="preserve"> роботи</w:t>
      </w:r>
      <w:r>
        <w:rPr>
          <w:color w:val="000000"/>
        </w:rPr>
        <w:t>.</w:t>
      </w:r>
    </w:p>
    <w:p w:rsidR="0060406D" w:rsidRDefault="0060406D" w:rsidP="003F6BDF">
      <w:pPr>
        <w:ind w:firstLine="567"/>
        <w:jc w:val="both"/>
        <w:rPr>
          <w:lang w:eastAsia="ru-RU"/>
        </w:rPr>
      </w:pPr>
      <w:r>
        <w:rPr>
          <w:color w:val="000000"/>
        </w:rPr>
        <w:t>Після проведення захисту секретар екзаменаційної комісії формує справу (зшиває окремі бланки протоколів, нумерує сторінки, підписує у ректора університету та скріплює печаткою) відповідно до вимог інструкції з діловодства. Протоколи засідань екзаменаційної комісії зберігаються в деканаті факультету</w:t>
      </w:r>
    </w:p>
    <w:p w:rsidR="0060406D" w:rsidRDefault="0060406D" w:rsidP="003F6BDF">
      <w:pPr>
        <w:ind w:firstLine="567"/>
        <w:jc w:val="both"/>
        <w:rPr>
          <w:lang w:eastAsia="ru-RU"/>
        </w:rPr>
      </w:pPr>
      <w:r>
        <w:rPr>
          <w:lang w:eastAsia="ru-RU"/>
        </w:rPr>
        <w:t xml:space="preserve">Усі розділи протоколів повинні бути заповнені. </w:t>
      </w:r>
    </w:p>
    <w:p w:rsidR="0060406D" w:rsidRPr="004556B5" w:rsidRDefault="0060406D" w:rsidP="003F6BDF">
      <w:pPr>
        <w:ind w:firstLine="567"/>
        <w:jc w:val="both"/>
        <w:rPr>
          <w:lang w:eastAsia="ru-RU"/>
        </w:rPr>
      </w:pPr>
      <w:r>
        <w:rPr>
          <w:lang w:eastAsia="ru-RU"/>
        </w:rPr>
        <w:t xml:space="preserve">Протокол підписують голова та члени екзаменаційної комісії, що брали участь у засіданні. </w:t>
      </w:r>
      <w:r w:rsidRPr="004556B5">
        <w:rPr>
          <w:lang w:eastAsia="ru-RU"/>
        </w:rPr>
        <w:t>Помилки та виправлення у протоколах не допускаються.</w:t>
      </w:r>
    </w:p>
    <w:p w:rsidR="0060406D" w:rsidRPr="004556B5" w:rsidRDefault="0060406D" w:rsidP="003F6BDF">
      <w:pPr>
        <w:ind w:firstLine="567"/>
        <w:jc w:val="both"/>
        <w:rPr>
          <w:lang w:eastAsia="ru-RU"/>
        </w:rPr>
      </w:pPr>
      <w:r w:rsidRPr="004556B5">
        <w:rPr>
          <w:lang w:eastAsia="ru-RU"/>
        </w:rPr>
        <w:t>Рішення екзаменаційної комісії про оцінку результатів складання екзаменів або (та) захисту кваліфікаційних робіт, а також про видачу здобувачам вищої освіти дипломів встановленого зразка (дипломів з відзнакою) про отримання певного рівня вищої освіти та здобуття певної кваліфікації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у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студенту. За теоретичну і практичну (творчу) частини екзамену виставляється одна оцінка.</w:t>
      </w:r>
    </w:p>
    <w:p w:rsidR="0060406D" w:rsidRPr="004556B5" w:rsidRDefault="0060406D" w:rsidP="003F6BDF">
      <w:pPr>
        <w:ind w:firstLine="567"/>
        <w:jc w:val="both"/>
        <w:rPr>
          <w:lang w:eastAsia="ru-RU"/>
        </w:rPr>
      </w:pPr>
      <w:r w:rsidRPr="004556B5">
        <w:rPr>
          <w:lang w:eastAsia="ru-RU"/>
        </w:rPr>
        <w:t>5. Захист кваліфікаційної роботи здійснюється як у Херсонському державному університету, так і на підприємствах</w:t>
      </w:r>
      <w:r>
        <w:rPr>
          <w:lang w:eastAsia="ru-RU"/>
        </w:rPr>
        <w:t xml:space="preserve">, установах та в організаціях різних форм власності, для яких тематика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проводиться в Херсонському державному </w:t>
      </w:r>
      <w:r w:rsidRPr="004556B5">
        <w:rPr>
          <w:lang w:eastAsia="ru-RU"/>
        </w:rPr>
        <w:t>університету.</w:t>
      </w:r>
    </w:p>
    <w:p w:rsidR="0060406D" w:rsidRPr="004556B5" w:rsidRDefault="0060406D" w:rsidP="003F6BDF">
      <w:pPr>
        <w:ind w:firstLine="567"/>
        <w:jc w:val="both"/>
        <w:rPr>
          <w:lang w:eastAsia="ru-RU"/>
        </w:rPr>
      </w:pPr>
      <w:r w:rsidRPr="004556B5">
        <w:rPr>
          <w:lang w:eastAsia="ru-RU"/>
        </w:rPr>
        <w:t>6. Проведення засідання екзаменаційної комісії при захисті кваліфікаційної роботи включає:</w:t>
      </w:r>
    </w:p>
    <w:p w:rsidR="0060406D" w:rsidRPr="004556B5" w:rsidRDefault="0060406D" w:rsidP="003F6BDF">
      <w:pPr>
        <w:ind w:firstLine="567"/>
        <w:jc w:val="both"/>
        <w:rPr>
          <w:lang w:eastAsia="ru-RU"/>
        </w:rPr>
      </w:pPr>
      <w:r w:rsidRPr="004556B5">
        <w:rPr>
          <w:lang w:eastAsia="ru-RU"/>
        </w:rPr>
        <w:t>оголошення секретарем екзаменаційної комісії прізвища, імені та по батькові студента, теми його роботи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w:t>
      </w:r>
    </w:p>
    <w:p w:rsidR="0060406D" w:rsidRPr="004556B5" w:rsidRDefault="0060406D" w:rsidP="003F6BDF">
      <w:pPr>
        <w:ind w:firstLine="567"/>
        <w:jc w:val="both"/>
        <w:rPr>
          <w:lang w:eastAsia="ru-RU"/>
        </w:rPr>
      </w:pPr>
      <w:r w:rsidRPr="004556B5">
        <w:rPr>
          <w:lang w:eastAsia="ru-RU"/>
        </w:rPr>
        <w:t>оголошення здобутків студента (наукових, творчих), рекомендацій випускової кафедри;</w:t>
      </w:r>
    </w:p>
    <w:p w:rsidR="0060406D" w:rsidRPr="004556B5" w:rsidRDefault="0060406D" w:rsidP="003F6BDF">
      <w:pPr>
        <w:ind w:firstLine="567"/>
        <w:jc w:val="both"/>
        <w:rPr>
          <w:lang w:eastAsia="ru-RU"/>
        </w:rPr>
      </w:pPr>
      <w:r w:rsidRPr="004556B5">
        <w:rPr>
          <w:lang w:eastAsia="ru-RU"/>
        </w:rPr>
        <w:t xml:space="preserve">доповідь студента в довільній формі про сутність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 xml:space="preserve">, визначений завданням на кваліфікаційне </w:t>
      </w:r>
      <w:proofErr w:type="spellStart"/>
      <w:r w:rsidRPr="004556B5">
        <w:rPr>
          <w:lang w:eastAsia="ru-RU"/>
        </w:rPr>
        <w:t>про</w:t>
      </w:r>
      <w:r>
        <w:rPr>
          <w:lang w:eastAsia="ru-RU"/>
        </w:rPr>
        <w:t>є</w:t>
      </w:r>
      <w:r w:rsidRPr="004556B5">
        <w:rPr>
          <w:lang w:eastAsia="ru-RU"/>
        </w:rPr>
        <w:t>ктування</w:t>
      </w:r>
      <w:proofErr w:type="spellEnd"/>
      <w:r w:rsidRPr="004556B5">
        <w:rPr>
          <w:lang w:eastAsia="ru-RU"/>
        </w:rPr>
        <w:t xml:space="preserve">, слайди, мультимедійні проектори, аудіо -,  відеоапаратура тощо; </w:t>
      </w:r>
    </w:p>
    <w:p w:rsidR="0060406D" w:rsidRDefault="0060406D" w:rsidP="003F6BDF">
      <w:pPr>
        <w:ind w:firstLine="567"/>
        <w:jc w:val="both"/>
        <w:rPr>
          <w:lang w:eastAsia="ru-RU"/>
        </w:rPr>
      </w:pPr>
      <w:r>
        <w:rPr>
          <w:lang w:eastAsia="ru-RU"/>
        </w:rPr>
        <w:t xml:space="preserve">демонстрацію експерименту;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екзаменаційної комісії, або напередодні захисту в лабораторії, де знаходиться </w:t>
      </w:r>
      <w:r>
        <w:rPr>
          <w:lang w:eastAsia="ru-RU"/>
        </w:rPr>
        <w:lastRenderedPageBreak/>
        <w:t>експериментальний зразок, у концертній чи виставковій залі, де здійснюється виступ або виставка, на телебаченні або радіостудії, де проводиться запис або прямий ефір підготовленої випускниками програми, у присутності членів екзаменаційної комісії, яким відповідно до розпорядження голови екзаменаційної комісії доручено ознайомлення з експериментальною частиною роботи;</w:t>
      </w:r>
    </w:p>
    <w:p w:rsidR="0060406D" w:rsidRDefault="0060406D" w:rsidP="003F6BDF">
      <w:pPr>
        <w:ind w:firstLine="567"/>
        <w:jc w:val="both"/>
        <w:rPr>
          <w:lang w:eastAsia="ru-RU"/>
        </w:rPr>
      </w:pPr>
      <w:r>
        <w:rPr>
          <w:lang w:eastAsia="ru-RU"/>
        </w:rPr>
        <w:t>відповіді на запитання членів екзаменаційної комісії;</w:t>
      </w:r>
    </w:p>
    <w:p w:rsidR="0060406D" w:rsidRDefault="0060406D" w:rsidP="003F6BDF">
      <w:pPr>
        <w:ind w:firstLine="567"/>
        <w:jc w:val="both"/>
        <w:rPr>
          <w:lang w:eastAsia="ru-RU"/>
        </w:rPr>
      </w:pPr>
      <w:r>
        <w:rPr>
          <w:lang w:eastAsia="ru-RU"/>
        </w:rPr>
        <w:t>оголошення секретарем екзаменаційної комісії відгуку керівника або виступ керівника зі стислою характеристикою роботи випускника в процесі підготовки роботи;</w:t>
      </w:r>
    </w:p>
    <w:p w:rsidR="0060406D" w:rsidRPr="004556B5" w:rsidRDefault="0060406D" w:rsidP="003F6BDF">
      <w:pPr>
        <w:ind w:firstLine="567"/>
        <w:jc w:val="both"/>
        <w:rPr>
          <w:lang w:eastAsia="ru-RU"/>
        </w:rPr>
      </w:pPr>
      <w:r>
        <w:rPr>
          <w:lang w:eastAsia="ru-RU"/>
        </w:rPr>
        <w:t>оголошен</w:t>
      </w:r>
      <w:r w:rsidRPr="004556B5">
        <w:rPr>
          <w:lang w:eastAsia="ru-RU"/>
        </w:rPr>
        <w:t>ня секретарем екзаменаційної комісії рецензії на роботу;</w:t>
      </w:r>
    </w:p>
    <w:p w:rsidR="0060406D" w:rsidRPr="004556B5" w:rsidRDefault="0060406D" w:rsidP="003F6BDF">
      <w:pPr>
        <w:ind w:firstLine="567"/>
        <w:jc w:val="both"/>
        <w:rPr>
          <w:lang w:eastAsia="ru-RU"/>
        </w:rPr>
      </w:pPr>
      <w:r w:rsidRPr="004556B5">
        <w:rPr>
          <w:lang w:eastAsia="ru-RU"/>
        </w:rPr>
        <w:t>відповіді студента на зауваження керівника роботи та рецензента;</w:t>
      </w:r>
    </w:p>
    <w:p w:rsidR="0060406D" w:rsidRPr="004556B5" w:rsidRDefault="0060406D" w:rsidP="003F6BDF">
      <w:pPr>
        <w:ind w:firstLine="567"/>
        <w:jc w:val="both"/>
        <w:rPr>
          <w:lang w:eastAsia="ru-RU"/>
        </w:rPr>
      </w:pPr>
      <w:r w:rsidRPr="004556B5">
        <w:rPr>
          <w:lang w:eastAsia="ru-RU"/>
        </w:rPr>
        <w:t>оголошення голови екзаменаційної комісії про закінчення захисту.</w:t>
      </w:r>
    </w:p>
    <w:p w:rsidR="0060406D" w:rsidRPr="004556B5" w:rsidRDefault="0060406D" w:rsidP="003F6BDF">
      <w:pPr>
        <w:ind w:firstLine="567"/>
        <w:jc w:val="both"/>
        <w:rPr>
          <w:lang w:eastAsia="ru-RU"/>
        </w:rPr>
      </w:pPr>
      <w:r w:rsidRPr="004556B5">
        <w:rPr>
          <w:lang w:eastAsia="ru-RU"/>
        </w:rPr>
        <w:t xml:space="preserve">7. Захист кваліфікаційної роботи, як правило, планується і проводиться на одному засіданні екзаменаційної комісії, причому студенту, який захищається першим, доручається доповісти як про загальну частину роботи, так і про індивідуальну частину зі збільшенням (за необхідності) часу на доповідь. </w:t>
      </w:r>
    </w:p>
    <w:p w:rsidR="0060406D" w:rsidRPr="004556B5" w:rsidRDefault="0060406D" w:rsidP="003F6BDF">
      <w:pPr>
        <w:ind w:firstLine="567"/>
        <w:jc w:val="both"/>
        <w:rPr>
          <w:lang w:eastAsia="ru-RU"/>
        </w:rPr>
      </w:pPr>
      <w:r w:rsidRPr="004556B5">
        <w:rPr>
          <w:lang w:eastAsia="ru-RU"/>
        </w:rPr>
        <w:t xml:space="preserve">Усі студенти, які виконували кваліфікаційну роботу, повинні бути повною мірою обізнані із загальною частиною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 xml:space="preserve"> і готові до запитань членів екзаменаційної комісії не тільки з індивідуальної, а й із загальної частини </w:t>
      </w:r>
      <w:proofErr w:type="spellStart"/>
      <w:r w:rsidRPr="004556B5">
        <w:rPr>
          <w:lang w:eastAsia="ru-RU"/>
        </w:rPr>
        <w:t>про</w:t>
      </w:r>
      <w:r>
        <w:rPr>
          <w:lang w:eastAsia="ru-RU"/>
        </w:rPr>
        <w:t>є</w:t>
      </w:r>
      <w:r w:rsidRPr="004556B5">
        <w:rPr>
          <w:lang w:eastAsia="ru-RU"/>
        </w:rPr>
        <w:t>кту</w:t>
      </w:r>
      <w:proofErr w:type="spellEnd"/>
      <w:r w:rsidRPr="004556B5">
        <w:rPr>
          <w:lang w:eastAsia="ru-RU"/>
        </w:rPr>
        <w:t xml:space="preserve">. </w:t>
      </w:r>
    </w:p>
    <w:p w:rsidR="0060406D" w:rsidRPr="004556B5" w:rsidRDefault="0060406D" w:rsidP="003F6BDF">
      <w:pPr>
        <w:numPr>
          <w:ilvl w:val="0"/>
          <w:numId w:val="3"/>
        </w:numPr>
        <w:tabs>
          <w:tab w:val="left" w:pos="993"/>
        </w:tabs>
        <w:ind w:left="0" w:firstLine="567"/>
        <w:jc w:val="both"/>
        <w:rPr>
          <w:lang w:eastAsia="ru-RU"/>
        </w:rPr>
      </w:pPr>
      <w:r w:rsidRPr="004556B5">
        <w:rPr>
          <w:lang w:eastAsia="ru-RU"/>
        </w:rPr>
        <w:t xml:space="preserve">Студенти, які навчаються за галуззю знань 02 Культура і мистецтво виконують творчу роботу, складають творчі іспити у формі концерту, вистави або виставки творчих робіт. Результати творчого показу як практичної складової атестації обговорюються членами екзаменаційної комісії. </w:t>
      </w:r>
    </w:p>
    <w:p w:rsidR="0060406D" w:rsidRDefault="0060406D" w:rsidP="003F6BDF">
      <w:pPr>
        <w:numPr>
          <w:ilvl w:val="0"/>
          <w:numId w:val="3"/>
        </w:numPr>
        <w:tabs>
          <w:tab w:val="left" w:pos="993"/>
        </w:tabs>
        <w:ind w:left="0" w:firstLine="567"/>
        <w:jc w:val="both"/>
        <w:rPr>
          <w:color w:val="000000"/>
          <w:lang w:eastAsia="ru-RU"/>
        </w:rPr>
      </w:pPr>
      <w:r w:rsidRPr="004556B5">
        <w:rPr>
          <w:lang w:eastAsia="ru-RU"/>
        </w:rPr>
        <w:t xml:space="preserve">Студентам, які успішно склали атестаційні іспити, захистили кваліфікаційну роботу відповідно до освітньої програми підготовки, рішенням екзаменаційної комісії присвоюється відповідний ступінь вищої освіти та кваліфікація. На підставі цих рішень ректор університету видає наказ про випуск, у якому зазначається відповідний освітній рівень, кваліфікація, протокол засідання </w:t>
      </w:r>
      <w:r>
        <w:rPr>
          <w:color w:val="000000"/>
          <w:lang w:eastAsia="ru-RU"/>
        </w:rPr>
        <w:t xml:space="preserve">екзаменаційної комісії та номер диплома встановленого зразка (диплома з відзнакою) фахівця. </w:t>
      </w:r>
    </w:p>
    <w:p w:rsidR="0060406D" w:rsidRPr="0089652E" w:rsidRDefault="0060406D" w:rsidP="003F6BDF">
      <w:pPr>
        <w:keepNext/>
        <w:ind w:firstLine="709"/>
        <w:jc w:val="center"/>
        <w:rPr>
          <w:b/>
          <w:bCs/>
          <w:lang w:eastAsia="ru-RU"/>
        </w:rPr>
      </w:pPr>
    </w:p>
    <w:p w:rsidR="0060406D" w:rsidRPr="0089652E" w:rsidRDefault="0060406D" w:rsidP="003F6BDF">
      <w:pPr>
        <w:keepNext/>
        <w:ind w:firstLine="709"/>
        <w:jc w:val="center"/>
        <w:rPr>
          <w:b/>
          <w:bCs/>
          <w:lang w:eastAsia="ru-RU"/>
        </w:rPr>
      </w:pPr>
      <w:r w:rsidRPr="0089652E">
        <w:rPr>
          <w:b/>
          <w:bCs/>
          <w:lang w:eastAsia="ru-RU"/>
        </w:rPr>
        <w:t>IV. Підсумки роботи екзаменаційної комісії</w:t>
      </w:r>
    </w:p>
    <w:p w:rsidR="0060406D" w:rsidRPr="004556B5" w:rsidRDefault="0060406D" w:rsidP="003F6BDF">
      <w:pPr>
        <w:keepNext/>
        <w:ind w:firstLine="709"/>
        <w:jc w:val="center"/>
        <w:rPr>
          <w:lang w:eastAsia="ru-RU"/>
        </w:rPr>
      </w:pPr>
    </w:p>
    <w:p w:rsidR="0060406D" w:rsidRPr="004556B5" w:rsidRDefault="0060406D" w:rsidP="003F6BDF">
      <w:pPr>
        <w:numPr>
          <w:ilvl w:val="0"/>
          <w:numId w:val="4"/>
        </w:numPr>
        <w:tabs>
          <w:tab w:val="left" w:pos="993"/>
        </w:tabs>
        <w:ind w:left="0" w:firstLine="709"/>
        <w:jc w:val="both"/>
        <w:rPr>
          <w:lang w:eastAsia="ru-RU"/>
        </w:rPr>
      </w:pPr>
      <w:r w:rsidRPr="004556B5">
        <w:rPr>
          <w:lang w:eastAsia="ru-RU"/>
        </w:rPr>
        <w:t xml:space="preserve">Результати письмових екзаменів оголошуються головою екзаменаційної комісії після перевірки робіт не пізніше наступного робочого дня, а оцінки з усних екзаменів та захисту кваліфікаційних робіт оголошуються в день їх складання (захисту). </w:t>
      </w:r>
    </w:p>
    <w:p w:rsidR="0060406D" w:rsidRPr="004556B5" w:rsidRDefault="0060406D" w:rsidP="003F6BDF">
      <w:pPr>
        <w:ind w:firstLine="709"/>
        <w:jc w:val="both"/>
        <w:rPr>
          <w:lang w:eastAsia="ru-RU"/>
        </w:rPr>
      </w:pPr>
      <w:r w:rsidRPr="004556B5">
        <w:rPr>
          <w:lang w:eastAsia="ru-RU"/>
        </w:rPr>
        <w:t>2. За підсумками роботи екзаменаційної комісії її голова складає звіт, який затверджується на останньому засіданні екзаменаційної комісії.</w:t>
      </w:r>
    </w:p>
    <w:p w:rsidR="0060406D" w:rsidRPr="004556B5" w:rsidRDefault="0060406D" w:rsidP="003F6BDF">
      <w:pPr>
        <w:ind w:firstLine="709"/>
        <w:jc w:val="both"/>
        <w:rPr>
          <w:lang w:eastAsia="ru-RU"/>
        </w:rPr>
      </w:pPr>
      <w:r w:rsidRPr="004556B5">
        <w:rPr>
          <w:lang w:eastAsia="ru-RU"/>
        </w:rPr>
        <w:t xml:space="preserve">У звіті відображаються рівень підготовки фахівців зі спеціальності і характеристика знань, умінь та </w:t>
      </w:r>
      <w:proofErr w:type="spellStart"/>
      <w:r w:rsidRPr="004556B5">
        <w:rPr>
          <w:lang w:eastAsia="ru-RU"/>
        </w:rPr>
        <w:t>компетентностей</w:t>
      </w:r>
      <w:proofErr w:type="spellEnd"/>
      <w:r w:rsidRPr="004556B5">
        <w:rPr>
          <w:lang w:eastAsia="ru-RU"/>
        </w:rPr>
        <w:t xml:space="preserve"> випускників, якість виконання робіт, актуальність їх тематики та відповідність сучасному стану науки, техніки і виробництва. Вказуються недоліки, допущені при підготовці фахівців, зауваження щодо забезпечення організації роботи екзаменаційної комісії тощо. У ньому даються пропозиції щодо: </w:t>
      </w:r>
    </w:p>
    <w:p w:rsidR="0060406D" w:rsidRPr="004556B5" w:rsidRDefault="0060406D" w:rsidP="003F6BDF">
      <w:pPr>
        <w:ind w:firstLine="709"/>
        <w:jc w:val="both"/>
        <w:rPr>
          <w:lang w:eastAsia="ru-RU"/>
        </w:rPr>
      </w:pPr>
      <w:r w:rsidRPr="004556B5">
        <w:rPr>
          <w:lang w:eastAsia="ru-RU"/>
        </w:rPr>
        <w:t xml:space="preserve">поліпшення якості підготовки фахівців; </w:t>
      </w:r>
    </w:p>
    <w:p w:rsidR="0060406D" w:rsidRPr="004556B5" w:rsidRDefault="0060406D" w:rsidP="003F6BDF">
      <w:pPr>
        <w:ind w:firstLine="709"/>
        <w:jc w:val="both"/>
        <w:rPr>
          <w:lang w:eastAsia="ru-RU"/>
        </w:rPr>
      </w:pPr>
      <w:r w:rsidRPr="004556B5">
        <w:rPr>
          <w:lang w:eastAsia="ru-RU"/>
        </w:rPr>
        <w:t>усунення недоліків в організації проведення екзаменів і захисту кваліфікаційних робіт;</w:t>
      </w:r>
    </w:p>
    <w:p w:rsidR="0060406D" w:rsidRPr="004556B5" w:rsidRDefault="0060406D" w:rsidP="003F6BDF">
      <w:pPr>
        <w:ind w:firstLine="709"/>
        <w:jc w:val="both"/>
        <w:rPr>
          <w:lang w:eastAsia="ru-RU"/>
        </w:rPr>
      </w:pPr>
      <w:r w:rsidRPr="004556B5">
        <w:rPr>
          <w:lang w:eastAsia="ru-RU"/>
        </w:rPr>
        <w:t>можливості публікації основних положень кваліфікаційних робіт, їх використання в освітньому процесі на підприємствах, установах та організаціях;</w:t>
      </w:r>
    </w:p>
    <w:p w:rsidR="0060406D" w:rsidRDefault="0060406D" w:rsidP="003F6BDF">
      <w:pPr>
        <w:ind w:firstLine="709"/>
        <w:jc w:val="both"/>
        <w:rPr>
          <w:lang w:eastAsia="ru-RU"/>
        </w:rPr>
      </w:pPr>
      <w:r w:rsidRPr="004556B5">
        <w:rPr>
          <w:lang w:eastAsia="ru-RU"/>
        </w:rPr>
        <w:t xml:space="preserve">надання випускникам ступеня вищої </w:t>
      </w:r>
      <w:r>
        <w:rPr>
          <w:lang w:eastAsia="ru-RU"/>
        </w:rPr>
        <w:t>освіти магістр рекомендації щодо їх вступу до аспірантури.</w:t>
      </w:r>
    </w:p>
    <w:p w:rsidR="0060406D" w:rsidRDefault="0060406D" w:rsidP="003F6BDF">
      <w:pPr>
        <w:numPr>
          <w:ilvl w:val="0"/>
          <w:numId w:val="5"/>
        </w:numPr>
        <w:tabs>
          <w:tab w:val="left" w:pos="0"/>
        </w:tabs>
        <w:ind w:left="0" w:firstLine="709"/>
        <w:jc w:val="both"/>
        <w:rPr>
          <w:lang w:eastAsia="ru-RU"/>
        </w:rPr>
      </w:pPr>
      <w:r>
        <w:rPr>
          <w:lang w:eastAsia="ru-RU"/>
        </w:rPr>
        <w:t>Звіт про роботу екзаменаційної комісії після обговорення на її заключному засіданні подається ректорові Херсонського державного університету в двох примірниках у двотижневий термін після закінчення роботи екзаменаційної комісії.</w:t>
      </w:r>
    </w:p>
    <w:p w:rsidR="0060406D" w:rsidRDefault="0060406D" w:rsidP="003F6BDF">
      <w:pPr>
        <w:ind w:firstLine="709"/>
        <w:jc w:val="both"/>
        <w:rPr>
          <w:lang w:eastAsia="ru-RU"/>
        </w:rPr>
      </w:pPr>
      <w:r>
        <w:rPr>
          <w:lang w:eastAsia="ru-RU"/>
        </w:rPr>
        <w:lastRenderedPageBreak/>
        <w:t>4. Результати роботи, пропозиції і рекомендації екзаменаційної комісії обговорюються на засіданнях випускових кафедр, вчених рад факультетів, засіданнях вченої ради університету.</w:t>
      </w:r>
    </w:p>
    <w:p w:rsidR="0060406D" w:rsidRPr="003F40A9" w:rsidRDefault="0060406D" w:rsidP="0089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2" w:name="_GoBack"/>
      <w:bookmarkEnd w:id="2"/>
    </w:p>
    <w:p w:rsidR="0060406D" w:rsidRPr="007B0B4F" w:rsidRDefault="0060406D" w:rsidP="0089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B0B4F">
        <w:rPr>
          <w:b/>
          <w:lang w:val="en-US"/>
        </w:rPr>
        <w:t>V</w:t>
      </w:r>
      <w:r w:rsidRPr="007B0B4F">
        <w:rPr>
          <w:b/>
        </w:rPr>
        <w:t>. Прикінцеві положення</w:t>
      </w:r>
    </w:p>
    <w:p w:rsidR="0060406D" w:rsidRPr="007B0B4F" w:rsidRDefault="0060406D" w:rsidP="0089652E">
      <w:pPr>
        <w:pStyle w:val="Default"/>
        <w:tabs>
          <w:tab w:val="right" w:pos="9355"/>
        </w:tabs>
        <w:ind w:firstLine="709"/>
        <w:jc w:val="both"/>
        <w:rPr>
          <w:rFonts w:ascii="Times New Roman" w:hAnsi="Times New Roman" w:cs="Times New Roman"/>
          <w:color w:val="auto"/>
          <w:lang w:val="uk-UA"/>
        </w:rPr>
      </w:pPr>
      <w:r w:rsidRPr="007B0B4F">
        <w:rPr>
          <w:rFonts w:ascii="Times New Roman" w:hAnsi="Times New Roman" w:cs="Times New Roman"/>
          <w:color w:val="auto"/>
          <w:lang w:val="uk-UA"/>
        </w:rPr>
        <w:t xml:space="preserve">7.1. Дане Положення набуває чинності з ___ ________ 201___  року. </w:t>
      </w:r>
      <w:r w:rsidRPr="007B0B4F">
        <w:rPr>
          <w:rFonts w:ascii="Times New Roman" w:hAnsi="Times New Roman" w:cs="Times New Roman"/>
          <w:color w:val="auto"/>
          <w:lang w:val="uk-UA"/>
        </w:rPr>
        <w:tab/>
      </w:r>
    </w:p>
    <w:p w:rsidR="0060406D" w:rsidRPr="007B0B4F" w:rsidRDefault="0060406D" w:rsidP="0089652E">
      <w:pPr>
        <w:pStyle w:val="Default"/>
        <w:ind w:firstLine="709"/>
        <w:jc w:val="both"/>
        <w:rPr>
          <w:rFonts w:ascii="Times New Roman" w:hAnsi="Times New Roman" w:cs="Times New Roman"/>
          <w:color w:val="auto"/>
          <w:lang w:val="uk-UA"/>
        </w:rPr>
      </w:pPr>
      <w:r w:rsidRPr="007B0B4F">
        <w:rPr>
          <w:rFonts w:ascii="Times New Roman" w:hAnsi="Times New Roman" w:cs="Times New Roman"/>
          <w:color w:val="auto"/>
          <w:lang w:val="uk-UA"/>
        </w:rPr>
        <w:t xml:space="preserve">7.2. Зміни та доповнення до Положення вносяться та затверджуються вченою радою університету у тому ж порядку, що й саме Положення. </w:t>
      </w:r>
    </w:p>
    <w:p w:rsidR="0060406D" w:rsidRPr="007B0B4F" w:rsidRDefault="0060406D" w:rsidP="003F6BDF">
      <w:pPr>
        <w:ind w:firstLine="709"/>
        <w:jc w:val="both"/>
        <w:rPr>
          <w:lang w:eastAsia="ru-RU"/>
        </w:rPr>
      </w:pPr>
    </w:p>
    <w:p w:rsidR="0060406D" w:rsidRPr="007B0B4F" w:rsidRDefault="0060406D" w:rsidP="00067ACE">
      <w:pPr>
        <w:pStyle w:val="a5"/>
        <w:jc w:val="both"/>
        <w:rPr>
          <w:lang w:eastAsia="ru-RU"/>
        </w:rPr>
      </w:pPr>
      <w:r w:rsidRPr="007B0B4F">
        <w:rPr>
          <w:lang w:val="uk-UA"/>
        </w:rPr>
        <w:t>Керівник навчального відділу</w:t>
      </w:r>
      <w:r w:rsidRPr="007B0B4F">
        <w:rPr>
          <w:lang w:val="uk-UA"/>
        </w:rPr>
        <w:tab/>
      </w:r>
      <w:r w:rsidRPr="007B0B4F">
        <w:rPr>
          <w:lang w:val="uk-UA"/>
        </w:rPr>
        <w:tab/>
      </w:r>
      <w:r w:rsidRPr="007B0B4F">
        <w:rPr>
          <w:lang w:val="uk-UA"/>
        </w:rPr>
        <w:tab/>
      </w:r>
      <w:r w:rsidRPr="007B0B4F">
        <w:rPr>
          <w:lang w:val="uk-UA"/>
        </w:rPr>
        <w:tab/>
      </w:r>
      <w:r w:rsidRPr="007B0B4F">
        <w:rPr>
          <w:lang w:val="uk-UA"/>
        </w:rPr>
        <w:tab/>
      </w:r>
      <w:r w:rsidRPr="007B0B4F">
        <w:rPr>
          <w:lang w:val="uk-UA"/>
        </w:rPr>
        <w:tab/>
      </w:r>
      <w:r w:rsidRPr="007B0B4F">
        <w:rPr>
          <w:lang w:val="uk-UA"/>
        </w:rPr>
        <w:tab/>
        <w:t xml:space="preserve">Г.М.Полякова </w:t>
      </w:r>
    </w:p>
    <w:sectPr w:rsidR="0060406D" w:rsidRPr="007B0B4F" w:rsidSect="007F0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74C"/>
    <w:multiLevelType w:val="hybridMultilevel"/>
    <w:tmpl w:val="C01A2D5C"/>
    <w:lvl w:ilvl="0" w:tplc="0422000F">
      <w:start w:val="8"/>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7195251"/>
    <w:multiLevelType w:val="hybridMultilevel"/>
    <w:tmpl w:val="94BEADB0"/>
    <w:lvl w:ilvl="0" w:tplc="78EC6CA6">
      <w:start w:val="1"/>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
    <w:nsid w:val="1A235604"/>
    <w:multiLevelType w:val="hybridMultilevel"/>
    <w:tmpl w:val="66A4300E"/>
    <w:lvl w:ilvl="0" w:tplc="0422000F">
      <w:start w:val="3"/>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47140BF3"/>
    <w:multiLevelType w:val="multilevel"/>
    <w:tmpl w:val="AF6E7CCC"/>
    <w:lvl w:ilvl="0">
      <w:start w:val="1"/>
      <w:numFmt w:val="decimal"/>
      <w:lvlText w:val="%1."/>
      <w:lvlJc w:val="left"/>
      <w:pPr>
        <w:ind w:left="432" w:hanging="432"/>
      </w:pPr>
      <w:rPr>
        <w:rFonts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601A176C"/>
    <w:multiLevelType w:val="multilevel"/>
    <w:tmpl w:val="AF6E7CCC"/>
    <w:lvl w:ilvl="0">
      <w:start w:val="1"/>
      <w:numFmt w:val="decimal"/>
      <w:lvlText w:val="%1."/>
      <w:lvlJc w:val="left"/>
      <w:pPr>
        <w:ind w:left="432" w:hanging="432"/>
      </w:pPr>
      <w:rPr>
        <w:rFonts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7D7D72DF"/>
    <w:multiLevelType w:val="hybridMultilevel"/>
    <w:tmpl w:val="146AA54C"/>
    <w:lvl w:ilvl="0" w:tplc="D138CA58">
      <w:start w:val="3"/>
      <w:numFmt w:val="decimal"/>
      <w:lvlText w:val="%1."/>
      <w:lvlJc w:val="left"/>
      <w:pPr>
        <w:ind w:left="928"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55DEE"/>
    <w:rsid w:val="00005867"/>
    <w:rsid w:val="00047796"/>
    <w:rsid w:val="00065424"/>
    <w:rsid w:val="00067ACE"/>
    <w:rsid w:val="000E4E8D"/>
    <w:rsid w:val="00114763"/>
    <w:rsid w:val="00205952"/>
    <w:rsid w:val="0022141E"/>
    <w:rsid w:val="00245622"/>
    <w:rsid w:val="00263733"/>
    <w:rsid w:val="003F40A9"/>
    <w:rsid w:val="003F6BDF"/>
    <w:rsid w:val="00411D69"/>
    <w:rsid w:val="004556B5"/>
    <w:rsid w:val="00557555"/>
    <w:rsid w:val="005F7BE9"/>
    <w:rsid w:val="0060406D"/>
    <w:rsid w:val="006822DF"/>
    <w:rsid w:val="006953A5"/>
    <w:rsid w:val="006D3712"/>
    <w:rsid w:val="007B0B4F"/>
    <w:rsid w:val="007F0546"/>
    <w:rsid w:val="00824053"/>
    <w:rsid w:val="0089652E"/>
    <w:rsid w:val="00987E9C"/>
    <w:rsid w:val="009C1CF8"/>
    <w:rsid w:val="00A62DB8"/>
    <w:rsid w:val="00BC1697"/>
    <w:rsid w:val="00C07F84"/>
    <w:rsid w:val="00C101D9"/>
    <w:rsid w:val="00CA68D5"/>
    <w:rsid w:val="00CE6D72"/>
    <w:rsid w:val="00CF56AD"/>
    <w:rsid w:val="00D04A8E"/>
    <w:rsid w:val="00DE26EC"/>
    <w:rsid w:val="00DF33E2"/>
    <w:rsid w:val="00E14C23"/>
    <w:rsid w:val="00E55DEE"/>
    <w:rsid w:val="00EF2DD8"/>
    <w:rsid w:val="00EF3E50"/>
    <w:rsid w:val="00F00749"/>
    <w:rsid w:val="00FC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DF"/>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F6BDF"/>
    <w:pPr>
      <w:spacing w:before="100" w:beforeAutospacing="1" w:after="100" w:afterAutospacing="1"/>
      <w:jc w:val="both"/>
    </w:pPr>
    <w:rPr>
      <w:lang w:val="ru-RU" w:eastAsia="ru-RU"/>
    </w:rPr>
  </w:style>
  <w:style w:type="paragraph" w:styleId="a4">
    <w:name w:val="List Paragraph"/>
    <w:basedOn w:val="a"/>
    <w:uiPriority w:val="99"/>
    <w:qFormat/>
    <w:rsid w:val="00067ACE"/>
    <w:pPr>
      <w:ind w:left="720"/>
      <w:contextualSpacing/>
    </w:pPr>
  </w:style>
  <w:style w:type="paragraph" w:customStyle="1" w:styleId="a5">
    <w:name w:val="Стиль"/>
    <w:basedOn w:val="a"/>
    <w:next w:val="a3"/>
    <w:uiPriority w:val="99"/>
    <w:rsid w:val="00067ACE"/>
    <w:pPr>
      <w:suppressAutoHyphens/>
    </w:pPr>
    <w:rPr>
      <w:lang w:val="ru-RU" w:eastAsia="ar-SA"/>
    </w:rPr>
  </w:style>
  <w:style w:type="paragraph" w:customStyle="1" w:styleId="Default">
    <w:name w:val="Default"/>
    <w:uiPriority w:val="99"/>
    <w:rsid w:val="0089652E"/>
    <w:pPr>
      <w:autoSpaceDE w:val="0"/>
      <w:autoSpaceDN w:val="0"/>
      <w:adjustRightInd w:val="0"/>
    </w:pPr>
    <w:rPr>
      <w:rFonts w:ascii="Courier New" w:eastAsia="Times New Roman" w:hAnsi="Courier New" w:cs="Courier New"/>
      <w:color w:val="000000"/>
      <w:sz w:val="24"/>
      <w:szCs w:val="24"/>
      <w:lang w:eastAsia="en-US"/>
    </w:rPr>
  </w:style>
  <w:style w:type="paragraph" w:styleId="a6">
    <w:name w:val="Balloon Text"/>
    <w:basedOn w:val="a"/>
    <w:link w:val="a7"/>
    <w:uiPriority w:val="99"/>
    <w:semiHidden/>
    <w:rsid w:val="007B0B4F"/>
    <w:rPr>
      <w:rFonts w:ascii="Segoe UI" w:hAnsi="Segoe UI" w:cs="Segoe UI"/>
      <w:sz w:val="18"/>
      <w:szCs w:val="18"/>
    </w:rPr>
  </w:style>
  <w:style w:type="character" w:customStyle="1" w:styleId="a7">
    <w:name w:val="Текст выноски Знак"/>
    <w:basedOn w:val="a0"/>
    <w:link w:val="a6"/>
    <w:uiPriority w:val="99"/>
    <w:semiHidden/>
    <w:locked/>
    <w:rsid w:val="007B0B4F"/>
    <w:rPr>
      <w:rFonts w:ascii="Segoe UI"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1046955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14428</Characters>
  <Application>Microsoft Office Word</Application>
  <DocSecurity>4</DocSecurity>
  <Lines>120</Lines>
  <Paragraphs>33</Paragraphs>
  <ScaleCrop>false</ScaleCrop>
  <Company>DataArt</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Полякова Галина Николаевна</dc:creator>
  <cp:lastModifiedBy>horbatkova</cp:lastModifiedBy>
  <cp:revision>2</cp:revision>
  <cp:lastPrinted>2019-10-30T07:52:00Z</cp:lastPrinted>
  <dcterms:created xsi:type="dcterms:W3CDTF">2020-10-20T13:59:00Z</dcterms:created>
  <dcterms:modified xsi:type="dcterms:W3CDTF">2020-10-20T13:59:00Z</dcterms:modified>
</cp:coreProperties>
</file>